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6080">
      <w:pPr>
        <w:jc w:val="center"/>
      </w:pPr>
      <w:r>
        <w:rPr>
          <w:noProof/>
          <w:sz w:val="20"/>
        </w:rPr>
        <w:drawing>
          <wp:inline distT="0" distB="0" distL="0" distR="0">
            <wp:extent cx="1084580" cy="114427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154F2">
      <w:pPr>
        <w:pBdr>
          <w:bottom w:val="single" w:sz="6" w:space="1" w:color="auto"/>
        </w:pBdr>
        <w:spacing w:before="120" w:after="0"/>
        <w:jc w:val="center"/>
        <w:rPr>
          <w:b/>
          <w:sz w:val="20"/>
        </w:rPr>
      </w:pPr>
      <w:r>
        <w:rPr>
          <w:b/>
          <w:sz w:val="20"/>
        </w:rPr>
        <w:t>ГОСУДАРСТВЕННЫЙ СТАНДАРТ СОЮЗА ССР</w:t>
      </w:r>
    </w:p>
    <w:p w:rsidR="00000000" w:rsidRDefault="00C154F2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ЗДАНИЯ И СООРУЖЕНИЯ</w:t>
      </w:r>
    </w:p>
    <w:p w:rsidR="00000000" w:rsidRDefault="00C154F2">
      <w:pPr>
        <w:spacing w:before="0" w:after="120"/>
        <w:jc w:val="center"/>
        <w:rPr>
          <w:b/>
          <w:sz w:val="20"/>
        </w:rPr>
      </w:pPr>
      <w:r>
        <w:rPr>
          <w:b/>
          <w:sz w:val="20"/>
        </w:rPr>
        <w:t>МЕТОДЫ ОПРЕДЕЛЕНИЯ СОПРОТИВЛЕНИЯ ТЕПЛОПЕРЕДАЧЕ ОГРАЖДАЮЩИХ КОНСТРУКЦИЙ</w:t>
      </w:r>
    </w:p>
    <w:p w:rsidR="00000000" w:rsidRDefault="00C154F2">
      <w:pPr>
        <w:spacing w:before="0" w:after="120"/>
        <w:jc w:val="center"/>
        <w:rPr>
          <w:b/>
          <w:sz w:val="20"/>
        </w:rPr>
      </w:pPr>
      <w:r>
        <w:rPr>
          <w:b/>
          <w:sz w:val="20"/>
        </w:rPr>
        <w:t>ГОСТ 26254-84</w:t>
      </w:r>
    </w:p>
    <w:p w:rsidR="00000000" w:rsidRDefault="00C154F2">
      <w:pPr>
        <w:spacing w:before="0" w:after="120"/>
        <w:ind w:firstLine="57"/>
        <w:jc w:val="center"/>
        <w:rPr>
          <w:b/>
          <w:sz w:val="20"/>
        </w:rPr>
      </w:pPr>
      <w:r>
        <w:rPr>
          <w:b/>
          <w:sz w:val="20"/>
        </w:rPr>
        <w:t>Издание официальное</w:t>
      </w:r>
    </w:p>
    <w:p w:rsidR="00000000" w:rsidRDefault="00C154F2">
      <w:pPr>
        <w:spacing w:before="0" w:after="120"/>
        <w:jc w:val="center"/>
        <w:rPr>
          <w:b/>
          <w:sz w:val="20"/>
        </w:rPr>
      </w:pPr>
      <w:r>
        <w:rPr>
          <w:b/>
          <w:sz w:val="20"/>
        </w:rPr>
        <w:t>ИЗДАТЕЛЬСТВО СТАНДАРТОВ</w:t>
      </w:r>
    </w:p>
    <w:p w:rsidR="00000000" w:rsidRDefault="00C154F2">
      <w:pPr>
        <w:spacing w:before="0" w:after="120"/>
        <w:jc w:val="center"/>
        <w:rPr>
          <w:b/>
          <w:sz w:val="20"/>
        </w:rPr>
      </w:pPr>
      <w:r>
        <w:rPr>
          <w:b/>
          <w:sz w:val="20"/>
        </w:rPr>
        <w:t>Москва</w:t>
      </w:r>
    </w:p>
    <w:p w:rsidR="00000000" w:rsidRDefault="00C154F2">
      <w:pPr>
        <w:pBdr>
          <w:bottom w:val="single" w:sz="12" w:space="1" w:color="auto"/>
        </w:pBdr>
        <w:spacing w:before="0" w:after="120"/>
        <w:jc w:val="center"/>
        <w:rPr>
          <w:b/>
          <w:sz w:val="20"/>
        </w:rPr>
      </w:pPr>
      <w:r>
        <w:rPr>
          <w:b/>
          <w:sz w:val="20"/>
        </w:rPr>
        <w:t xml:space="preserve">ГОСУДАРСТВЕННЫЙ СТАНДАРТ СОЮЗА ССР </w:t>
      </w:r>
    </w:p>
    <w:p w:rsidR="00000000" w:rsidRDefault="00C154F2">
      <w:pPr>
        <w:spacing w:before="0" w:after="120"/>
        <w:jc w:val="center"/>
        <w:rPr>
          <w:b/>
          <w:sz w:val="20"/>
        </w:rPr>
      </w:pPr>
      <w:r>
        <w:rPr>
          <w:b/>
          <w:sz w:val="20"/>
        </w:rPr>
        <w:t>ЗДАНИЯ И СООРУЖЕНИЯ</w:t>
      </w:r>
    </w:p>
    <w:p w:rsidR="00000000" w:rsidRDefault="00C154F2">
      <w:pPr>
        <w:spacing w:before="0" w:after="0"/>
        <w:ind w:firstLine="284"/>
        <w:rPr>
          <w:b/>
          <w:sz w:val="20"/>
        </w:rPr>
      </w:pPr>
      <w:r>
        <w:rPr>
          <w:b/>
          <w:sz w:val="20"/>
        </w:rPr>
        <w:t xml:space="preserve">Методы </w:t>
      </w:r>
      <w:r>
        <w:rPr>
          <w:b/>
          <w:sz w:val="20"/>
        </w:rPr>
        <w:t xml:space="preserve">определения сопротивления теплопередаче </w:t>
      </w:r>
      <w:r>
        <w:rPr>
          <w:b/>
          <w:sz w:val="20"/>
        </w:rPr>
        <w:tab/>
        <w:t xml:space="preserve"> ГОСТ</w:t>
      </w:r>
    </w:p>
    <w:p w:rsidR="00000000" w:rsidRDefault="00C154F2">
      <w:pPr>
        <w:spacing w:before="0" w:after="120"/>
        <w:ind w:firstLine="1134"/>
        <w:rPr>
          <w:b/>
          <w:sz w:val="20"/>
        </w:rPr>
      </w:pPr>
      <w:r>
        <w:rPr>
          <w:b/>
          <w:sz w:val="20"/>
        </w:rPr>
        <w:t xml:space="preserve">ограждающих конструкций </w:t>
      </w:r>
      <w:r>
        <w:rPr>
          <w:b/>
          <w:sz w:val="20"/>
        </w:rPr>
        <w:tab/>
      </w:r>
      <w:r>
        <w:rPr>
          <w:b/>
          <w:sz w:val="20"/>
        </w:rPr>
        <w:tab/>
        <w:t>26254-84</w:t>
      </w:r>
    </w:p>
    <w:p w:rsidR="00000000" w:rsidRDefault="00C154F2">
      <w:pPr>
        <w:spacing w:before="0" w:after="0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Buildings and structures.</w:t>
      </w:r>
    </w:p>
    <w:p w:rsidR="00000000" w:rsidRDefault="00C154F2">
      <w:pPr>
        <w:spacing w:before="0" w:after="0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Methods for determination of thermal resistance</w:t>
      </w:r>
    </w:p>
    <w:p w:rsidR="00000000" w:rsidRDefault="00C154F2">
      <w:pPr>
        <w:pBdr>
          <w:bottom w:val="single" w:sz="12" w:space="1" w:color="auto"/>
        </w:pBdr>
        <w:spacing w:before="0" w:after="120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of enclosing structures</w:t>
      </w:r>
    </w:p>
    <w:p w:rsidR="00000000" w:rsidRDefault="00C154F2">
      <w:pPr>
        <w:spacing w:before="0" w:after="120"/>
        <w:ind w:firstLine="284"/>
        <w:jc w:val="right"/>
        <w:rPr>
          <w:b/>
          <w:sz w:val="20"/>
          <w:u w:val="single"/>
          <w:lang w:val="en-US"/>
        </w:rPr>
      </w:pPr>
      <w:r>
        <w:rPr>
          <w:b/>
          <w:sz w:val="20"/>
        </w:rPr>
        <w:t>Дата</w:t>
      </w:r>
      <w:r>
        <w:rPr>
          <w:b/>
          <w:sz w:val="20"/>
          <w:lang w:val="en-US"/>
        </w:rPr>
        <w:t xml:space="preserve"> </w:t>
      </w:r>
      <w:r>
        <w:rPr>
          <w:b/>
          <w:sz w:val="20"/>
        </w:rPr>
        <w:t>введения</w:t>
      </w:r>
      <w:r>
        <w:rPr>
          <w:b/>
          <w:sz w:val="20"/>
          <w:lang w:val="en-US"/>
        </w:rPr>
        <w:t xml:space="preserve"> </w:t>
      </w:r>
      <w:r>
        <w:rPr>
          <w:b/>
          <w:sz w:val="20"/>
          <w:u w:val="single"/>
          <w:lang w:val="en-US"/>
        </w:rPr>
        <w:t>1985-01-01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стандарт распространяется на ограждающие конструкции жилых, общественных, производственных и сельскохозяйственных зданий и сооружений: наружные стены, покрытия, чердачные перекрытия, перекрытия над проездами, холодными подпольями и подвалами, ворота и двери в наружных стенах, другие ограждающие к</w:t>
      </w:r>
      <w:r>
        <w:rPr>
          <w:sz w:val="20"/>
        </w:rPr>
        <w:t>онструкции, разделяющие помещения с различными температурно-влажностными условиями, и устанавливает методы определения сопротивления их теплопередаче в лабораторных и натурных (эксплуатационных) зимних условиях.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Стандарт не распространяется на светопрозрачные ограждающие конструкции.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Определение сопротивления теплопередаче ограждающих конструкций позволяет количественно оценить теплотехнические качества ограждающих конструкций зданий и сооружений и их соответствие нормативным требованиям, установить реальны</w:t>
      </w:r>
      <w:r>
        <w:rPr>
          <w:sz w:val="20"/>
        </w:rPr>
        <w:t xml:space="preserve">е потери тепла через наружные ограждающие конструкции, проверить расчетные и конструктивные решения. </w:t>
      </w:r>
    </w:p>
    <w:p w:rsidR="00000000" w:rsidRDefault="00C154F2">
      <w:pPr>
        <w:pStyle w:val="1"/>
      </w:pPr>
      <w:r>
        <w:t xml:space="preserve">1. Общие положения 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1.1. Сопротивление теплопередаче </w:t>
      </w: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  <w:lang w:val="en-US"/>
        </w:rPr>
        <w:t>o</w:t>
      </w:r>
      <w:r>
        <w:rPr>
          <w:sz w:val="20"/>
        </w:rPr>
        <w:t>, характеризующее способность ограждающей конструкции оказывать сопротивление проходящему через нее тепловому потоку, определяют для участков ограждающих конструкций, имеющих равномерную температуру поверхностей.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1.2. Приведенное сопротивление теплопередаче </w:t>
      </w:r>
      <w:r>
        <w:rPr>
          <w:position w:val="-10"/>
          <w:sz w:val="20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6.2pt" o:ole="">
            <v:imagedata r:id="rId5" o:title=""/>
          </v:shape>
          <o:OLEObject Type="Embed" ProgID="Equation.3" ShapeID="_x0000_i1025" DrawAspect="Content" ObjectID="_1358200182" r:id="rId6"/>
        </w:object>
      </w:r>
      <w:r>
        <w:rPr>
          <w:sz w:val="20"/>
        </w:rPr>
        <w:t xml:space="preserve"> определяют для ограждающих конструкций, имеющих неоднородные участки (стыки,</w:t>
      </w:r>
      <w:r>
        <w:rPr>
          <w:sz w:val="20"/>
        </w:rPr>
        <w:t xml:space="preserve"> теплопроводные включения, притворы и т.д.) и соответствующую им неравномерность температуры поверхности.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1.3. Методы определения сопротивления теплопередаче, основанные на создании в ограждающей конструкции условий стационарного теплообмена и измерении температуры внутреннего и наружного воздуха, температуры поверхностей ограждающей конструкции, а также плотности теплового потока, проходящего через нее, по которым вычисляют соответствующие искомые величины по формулам (1) и (2) настоящего стандарта.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1.4. С</w:t>
      </w:r>
      <w:r>
        <w:rPr>
          <w:sz w:val="20"/>
        </w:rPr>
        <w:t xml:space="preserve">опротивление теплопередаче ограждающей конструкции определяют при испытаниях в лабораторных условиях в климатических камерах, в которых по обе стороны испытываемого фрагмента создают температурно-влажностный режим, близкий к расчетным зимним условиям эксплуатации, или в натурных условиях эксплуатации зданий и сооружений в зимний период. </w:t>
      </w:r>
    </w:p>
    <w:p w:rsidR="00000000" w:rsidRDefault="00C154F2">
      <w:pPr>
        <w:pStyle w:val="1"/>
      </w:pPr>
      <w:r>
        <w:t xml:space="preserve">2. Метод отбора образцов 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2.1. Сопротивление теплопередаче в лабораторных условиях определяют на образцах, которыми являются целые элементы ограждающих конструкций заводско</w:t>
      </w:r>
      <w:r>
        <w:rPr>
          <w:sz w:val="20"/>
        </w:rPr>
        <w:t>го изготовления или их фрагменты.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2.2. Длина и ширина испытываемого фрагмента ограждающей конструкции должны не менее чем в четыре раза превышать его толщину и быть не менее 1500 </w:t>
      </w:r>
      <w:r>
        <w:rPr>
          <w:sz w:val="20"/>
        </w:rPr>
        <w:sym w:font="Symbol" w:char="F0B4"/>
      </w:r>
      <w:r>
        <w:rPr>
          <w:sz w:val="20"/>
        </w:rPr>
        <w:t xml:space="preserve"> 1000 мм.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2.3. Порядок отбора образцов для испытаний и их число устанавливают в стандартах или технических условиях на конкретные ограждающие конструкции. При отсутствии в этих документах указаний о числе испытываемых образцов отбирают для испытаний не менее двух однотипных образцов.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2.4. При испытаниях в климатических камерах сты</w:t>
      </w:r>
      <w:r>
        <w:rPr>
          <w:sz w:val="20"/>
        </w:rPr>
        <w:t>ки, примыкания и другие виды соединения элементов ограждающих конструкций или их фрагментов между собой должны быть выполнены в соответствии с проектным решением.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2.5. Сопротивление теплопередаче в натурных условиях определяют на образцах, которыми являются ограждающие конструкции эксплуатируемых или полностью подготовленных к сдаче в эксплуатацию зданий и сооружений, или специально построенных павильонов.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2.6. При натурных испытаниях наружных стен выбирают стены в угловой комнате на первом этаже, ориентиро</w:t>
      </w:r>
      <w:r>
        <w:rPr>
          <w:sz w:val="20"/>
        </w:rPr>
        <w:t>ванные на север, северо-восток, северо-запад и дополнительно в соответствии с решаемыми задачами на другие стороны горизонта, наиболее неблагоприятные для данной местности (преимущественные ветры, косые дожди и т.д.), и на другом этаже.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2.7. Для испытаний выбирают не менее двух однотипных ограждающих конструкций, с внутренней стороны которых в помещениях поддерживают одинаковые температурно-влажностные условия. </w:t>
      </w:r>
    </w:p>
    <w:p w:rsidR="00000000" w:rsidRDefault="00C154F2">
      <w:pPr>
        <w:pStyle w:val="1"/>
      </w:pPr>
      <w:r>
        <w:t xml:space="preserve">3. Аппаратура и оборудование 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3.1. Для определения сопротивления теплопередаче ограждающих конст</w:t>
      </w:r>
      <w:r>
        <w:rPr>
          <w:sz w:val="20"/>
        </w:rPr>
        <w:t>рукций в лабораторных условиях применяют теплоизолированную климатическую камеру, состоящую из теплого и холодного отсеков, разделенных испытываемой конструкцией.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Для комплектации климатической камеры используют следующую аппаратуру и оборудование: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компрессоры холодопроизводительностью не менее 3,5 кВт или компрессорно-конденсаторные агрегаты холодильных машин по ОСТ 26-03-2039, устанавливаемые вне камеры, и охлаждающие батареи холодильных установок, устанавливаемые внутри холодного отсека для охлаждения в </w:t>
      </w:r>
      <w:r>
        <w:rPr>
          <w:sz w:val="20"/>
        </w:rPr>
        <w:t>нем воздуха;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маслонаполненные электрорадиаторы по ГОСТ 16617, терморадиаторы, электротепловентиляторы по ГОСТ 17083 или </w:t>
      </w:r>
      <w:r>
        <w:rPr>
          <w:sz w:val="20"/>
        </w:rPr>
        <w:lastRenderedPageBreak/>
        <w:t>электроконвекторы по ГОСТ 16617 и электроувлажнители воздуха для нагрева и увлажнения воздуха в теплом отсеке камеры;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регуляторы температуры по ГОСТ 9987, автоматические приборы следящего уравновешивания по ГОСТ 7164 или сигнализаторы температуры по ГОСТ 23125 для автоматического поддержания заданной температуры и влажности воздуха в отсеках камеры.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Допускается использовать климатическую к</w:t>
      </w:r>
      <w:r>
        <w:rPr>
          <w:sz w:val="20"/>
        </w:rPr>
        <w:t>амеру, состоящую из холодного отсека, в проем которого монтируют испытываемый фрагмент, и приставного теплого отсека, а также другое оборудование, при условии обеспечения их в холодном и теплом отсеках камеры стационарного режима, соответствующего расчетным зимним условиям эксплуатации ограждающей конструкции.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3.2. Для определения сопротивления теплопередаче в натурных условиях эксплуатации зданий используют тот температурный перепад, который установился на ограждающей конструкции вследствие разности темпер</w:t>
      </w:r>
      <w:r>
        <w:rPr>
          <w:sz w:val="20"/>
        </w:rPr>
        <w:t>атур наружного и внутреннего воздуха. Для поддержания постоянной температуры воздуха внутри помещения используют оборудование и средства регулирования, указанные в п.3.1.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3.3. Для измерения плотности тепловых потоков, проходящих через ограждающую конструкцию, используют приборы по ГОСТ 25380.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3.4. Для измерения температур в качестве первичных преобразователей применяют термоэлектрические преобразователи по ГОСТ 3044 с проводами из сплавов хромель, копель и алюмель по ГОСТ 1790 (термопары), медные термопреоб</w:t>
      </w:r>
      <w:r>
        <w:rPr>
          <w:sz w:val="20"/>
        </w:rPr>
        <w:t>разователи сопротивления по ГОСТ 6651 и терморезисторы (термометры, сопротивления).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 качестве вторичных измерительных приборов, работающих с термоэлектрическими термометрами и преобразователями тепловых потоков, применяют потенциометры постоянного тока по ГОСТ 9245, милливольтметры по ГОСТ 8711 или по ГОСТ 9736. Термометры сопротивления подключают к измерительным мостам постоянного тока по ГОСТ 7165.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Для оперативного измерения температурного поля поверхностей ограждающей конструкции используют термощупы, т</w:t>
      </w:r>
      <w:r>
        <w:rPr>
          <w:sz w:val="20"/>
        </w:rPr>
        <w:t>ерморадиометры, тепловизоры (см. приложение 1).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Температуру воздуха контролируют с помощью стеклянных термометров расширения по ГОСТ 112 (нижний предел минус 70 </w:t>
      </w:r>
      <w:r>
        <w:rPr>
          <w:sz w:val="20"/>
        </w:rPr>
        <w:sym w:font="Symbol" w:char="F0B0"/>
      </w:r>
      <w:r>
        <w:rPr>
          <w:sz w:val="20"/>
        </w:rPr>
        <w:t>С) и ГОСТ 27544.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Допускается применение других первичных преобразователей температур и приборов, поверенных в установленном порядке.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3.5. Для непрерывной регистрации характера изменения температуры воздуха внутри помещения используют термографы по ГОСТ 6416.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3.6. Для измерения разности давления воздуха по обе стороны испытываемой конструкции примен</w:t>
      </w:r>
      <w:r>
        <w:rPr>
          <w:sz w:val="20"/>
        </w:rPr>
        <w:t>яют микроманометр ММН по ГОСТ 11161.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3.7. Для измерения относительной влажности воздуха используют аспирационные психрометры, а для регистрации характера изменения влажности используют гигрографы по действующей нормативно-технической документации.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3.8. Для определения влажности материалов ограждающих конструкций применяют стаканчики типа СВ или СН по ГОСТ 25336, сушильный электрошкаф по ОСТ 16.0.801.397, лабораторные образцовые весы с наибольшим пределом взвешивания 200 г по ГОСТ 24104, эксикаторы по ГОСТ 2</w:t>
      </w:r>
      <w:r>
        <w:rPr>
          <w:sz w:val="20"/>
        </w:rPr>
        <w:t>5336.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3.9. Скорость ветра в натурных условиях определяют ручным анемометром по ГОСТ 6376 или ГОСТ 7193.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3.10. Для проверки работы оборудования климатической камеры, измерительной аппаратуры и условий теплообмена в теплом и холодном отсеках камеры используют контрольный фрагмент с известным термическим сопротивлением в пределах 1-2 (м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 xml:space="preserve">С)/Вт, габаритные </w:t>
      </w:r>
      <w:r>
        <w:rPr>
          <w:sz w:val="20"/>
        </w:rPr>
        <w:lastRenderedPageBreak/>
        <w:t xml:space="preserve">размеры которого должны соответствовать размерам и конфигурации проема, в который устанавливают испытываемую конструкцию. Конструктивное решение и материал </w:t>
      </w:r>
      <w:r>
        <w:rPr>
          <w:sz w:val="20"/>
        </w:rPr>
        <w:t>контрольного фрагмента должны обеспечивать неизменность во времени его теплотехнических свойств. Климатическую камеру проверяют не реже одного раза в год.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3.11. Перечень приборов и оборудования для определения сопротивления теплопередаче ограждающих конструкций в лабораторных и натурных условиях приведен в приложении 1. </w:t>
      </w:r>
    </w:p>
    <w:p w:rsidR="00000000" w:rsidRDefault="00C154F2">
      <w:pPr>
        <w:pStyle w:val="1"/>
      </w:pPr>
      <w:r>
        <w:t xml:space="preserve">4. Подготовка к испытаниям 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4.1. Подготовку к экспериментальному определению сопротивления теплопередаче ограждающей конструкции начинают с составления программы испытаний и схемы размещени</w:t>
      </w:r>
      <w:r>
        <w:rPr>
          <w:sz w:val="20"/>
        </w:rPr>
        <w:t>я первичных преобразователей температур и тепловых потоков. В программе испытаний определяют вид испытания (лабораторные, павильонные, натурные), объекты, район, ориентировочные сроки, объем испытаний, виды ограждающих конструкций, контролируемые сечения и др. данные, необходимые для решения поставленной задачи.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4.2. Схему размещения первичных преобразователей температур и тепловых потоков составляют на основе проектного решения конструкции или по предварительно установленному температурному полю поверхност</w:t>
      </w:r>
      <w:r>
        <w:rPr>
          <w:sz w:val="20"/>
        </w:rPr>
        <w:t xml:space="preserve">и испытываемой ограждающей конструкции. Для этого при испытаниях в климатических камерах или павильонах полностью смонтированную ограждающую конструкцию подвергают временному тепловому воздействию при помощи оборудования, указанного в п.3.1, после чего, не дожидаясь установления стационарного режима, с целью выявления теплопроводных включений и термически однородных зон, их конфигурации и размеров, снимают температурное поле с помощью тепловизора, терморадиометра и термощупа. Контуры основных температурных </w:t>
      </w:r>
      <w:r>
        <w:rPr>
          <w:sz w:val="20"/>
        </w:rPr>
        <w:t>зон по результатам термографирования наносят на поверхность ограждающей конструкции.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натурных испытаниях сразу приступают к измерению температур поверхностей и устанавливают термически однородные зоны и места расположения теплопроводных включений.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4.3. Тепловизор устанавливают таким образом, чтобы в поле зрения попала по возможности вся конструкция. Полученные на мониторе термограммы фиксируют с помощью фотоаппарата или видеомагнитофона. Допускается получение изображения всей площади испытываемого фрагм</w:t>
      </w:r>
      <w:r>
        <w:rPr>
          <w:sz w:val="20"/>
        </w:rPr>
        <w:t>ента ограждающей конструкции последовательным термографированием участков.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4.4. При измерении температур термощупом внутреннюю и наружную поверхности ограждающей конструкции разбивают на квадраты со сторонами не более 500 мм. Зоны с теплопроводными включениями разбивают на более мелкие квадраты в соответствии с конструктивными особенностями. Температуру поверхности измеряют в вершинах этих квадратов и непосредственно против теплопроводных включений. Значения температур наносят на эскиз ограждающей конструкц</w:t>
      </w:r>
      <w:r>
        <w:rPr>
          <w:sz w:val="20"/>
        </w:rPr>
        <w:t>ии. Точки с равными температурами соединяют изотермами, определяют конфигурацию и размеры изотермических зон. Для выявления термически однородных участков допускается ограничиться измерением температур внутренней поверхности ограждающей конструкции в случае невозможности измерения температур с наружной стороны.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4.5. Первичные преобразователи температур и тепловых потоков располагают в соответствии со схемой. Пример схемы размещения термопар по сечению и на поверхности ограждающей конструкции и подключения и</w:t>
      </w:r>
      <w:r>
        <w:rPr>
          <w:sz w:val="20"/>
        </w:rPr>
        <w:t>х к измерительной аппаратуре приведен в приложении 2.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необходимости схему размещения первичных датчиков уточняют по результатам термографирования поверхности испытываемой ограждающей конструкции.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 xml:space="preserve">4.6. Для определения сопротивления теплопередаче части ограждающей конструкции, равномерной по температуре поверхности, </w:t>
      </w: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  <w:lang w:val="en-US"/>
        </w:rPr>
        <w:t>o</w:t>
      </w:r>
      <w:r>
        <w:rPr>
          <w:sz w:val="20"/>
        </w:rPr>
        <w:t>, преобразователи температур и тепловых потоков устанавливают не менее чем в двух характерных сечениях с одинаковым проектным решением.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4.7. Для определения </w:t>
      </w:r>
      <w:r>
        <w:rPr>
          <w:position w:val="-10"/>
          <w:sz w:val="20"/>
        </w:rPr>
        <w:object w:dxaOrig="360" w:dyaOrig="320">
          <v:shape id="_x0000_i1026" type="#_x0000_t75" style="width:18pt;height:16.2pt" o:ole="">
            <v:imagedata r:id="rId7" o:title=""/>
          </v:shape>
          <o:OLEObject Type="Embed" ProgID="Equation.3" ShapeID="_x0000_i1026" DrawAspect="Content" ObjectID="_1358200183" r:id="rId8"/>
        </w:object>
      </w:r>
      <w:r>
        <w:rPr>
          <w:sz w:val="20"/>
        </w:rPr>
        <w:t xml:space="preserve"> термодатчики</w:t>
      </w:r>
      <w:r>
        <w:rPr>
          <w:sz w:val="20"/>
        </w:rPr>
        <w:t xml:space="preserve"> располагают в центре термически однородных зон фрагментов ограждающей конструкции (панелей, плит, блоков, монолитных и кирпичных частей зданий, дверей) и дополнительно в местах с теплопроводными включениями, в углах, в стыках.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4.8. Для измерения термического сопротивления отдельных слоев ограждающей конструкции чувствительные элементы термодатчиков монтируют в сечениях по п. 4.6 в толще фрагмента ограждающей конструкции при его изготовлении с шагом 50-70 мм и для многослойных конструкций дополнительно на г</w:t>
      </w:r>
      <w:r>
        <w:rPr>
          <w:sz w:val="20"/>
        </w:rPr>
        <w:t>раницах слоев.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4.9. При наличии в ограждающих конструкциях вентилируемых прослоек чувствительные элементы термодатчиков устанавливают с шагом не менее 500 мм на поверхностях и в центре прослойки.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Преобразователи тепловых потоков закрепляют на внутренней и наружной поверхностях испытываемого ограждения не менее чем по два на каждой поверхности.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4.10. Для измерения температур внутреннего воздуха чувствительные элементы термодатчиков устанавливают по вертикали в центре помещения на расстоянии 100, 250, 750 и 1</w:t>
      </w:r>
      <w:r>
        <w:rPr>
          <w:sz w:val="20"/>
        </w:rPr>
        <w:t>500 мм от пола и 100 и 250 мм от потолка. Для помещений высотой более 5000 мм термодатчики по вертикали устанавливают дополнительно с шагом 1000 мм.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Для измерения температур внутреннего и наружного воздуха вблизи ограждающей конструкции термодатчики устанавливают на расстоянии 100 мм от внутренней поверхности каждой характерной зоны и на расстоянии 100 мм от наружной поверхности не менее чем двух характерных зон.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4.11. Чувствительные элементы термодатчиков плотно прикрепляют к поверхности испытываемой конст</w:t>
      </w:r>
      <w:r>
        <w:rPr>
          <w:sz w:val="20"/>
        </w:rPr>
        <w:t>рукции.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использовании термопар допускается закреплять их на поверхности ограждающей конструкции с помощью клеящих составов: гипса или пластилина, толщина которых должна быть не более 2 мм. Степень черноты используемых клеящих материалов должна быть близка к степени черноты поверхности ограждающей конструкции.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этом термометрический провод от места закрепления чувствительного элемента отводят по поверхности ограждающей конструкции в направлении изотерм или минимального градиента температур на длину не</w:t>
      </w:r>
      <w:r>
        <w:rPr>
          <w:sz w:val="20"/>
        </w:rPr>
        <w:t xml:space="preserve"> менее 50 диаметров провода. Сопротивление электрической изоляции между цепью термопреобразователя и наружной металлической арматурой должно быть не менее 20 МОм при температуре (25 </w:t>
      </w:r>
      <w:r>
        <w:rPr>
          <w:sz w:val="20"/>
        </w:rPr>
        <w:sym w:font="Symbol" w:char="F0B1"/>
      </w:r>
      <w:r>
        <w:rPr>
          <w:sz w:val="20"/>
        </w:rPr>
        <w:t xml:space="preserve"> 10) </w:t>
      </w:r>
      <w:r>
        <w:rPr>
          <w:sz w:val="20"/>
        </w:rPr>
        <w:sym w:font="Symbol" w:char="F0B0"/>
      </w:r>
      <w:r>
        <w:rPr>
          <w:sz w:val="20"/>
        </w:rPr>
        <w:t>С и относительной влажности воздуха от 30 до 80 %.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Свободные концы термопар помещают в термостат с температурой 0 </w:t>
      </w:r>
      <w:r>
        <w:rPr>
          <w:sz w:val="20"/>
        </w:rPr>
        <w:sym w:font="Symbol" w:char="F0B0"/>
      </w:r>
      <w:r>
        <w:rPr>
          <w:sz w:val="20"/>
        </w:rPr>
        <w:t>С. Допускается использовать в качестве термостата сосуд Дьюара. При этом в нем должны быть одновременно пар, вода и лед дистиллированной воды.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Термопары подключают к вторичному измерительному прибору через пр</w:t>
      </w:r>
      <w:r>
        <w:rPr>
          <w:sz w:val="20"/>
        </w:rPr>
        <w:t>омежуточный многоточечный переключатель.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4.12. Для измерения плотности теплового потока, проходящего через ограждающую конструкцию, на ее внутренней поверхности устанавливают по одному преобразователю теплового потока в каждой характерной зоне. Преобразователи теплового потока на поверхности ограждающей конструкции закрепляют в соответствии с ГОСТ 25380.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4.13. Для измерения разности давления воздуха концы шлангов от микроманометра располагают по обе стороны испытываемой конструкции на уровне 1000 мм от пола</w:t>
      </w:r>
      <w:r>
        <w:rPr>
          <w:sz w:val="20"/>
        </w:rPr>
        <w:t>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4.14. Гигрографы, гигрометры, аспирационные психрометры и термографы, предназначенные для контроля и регулирования температуры и относительной влажности воздуха, устанавливают в центре помещения или отсека климатической камеры, на высоте 1500 мм от пола.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4.15. При испытаниях в климатической камере после проверки готовности оборудования и измерительных средств теплый и холодный отсеки с помощью герметичных дверей изолируют от наружного воздуха. На регулирующей аппаратуре устанавливают заданные температуру </w:t>
      </w:r>
      <w:r>
        <w:rPr>
          <w:sz w:val="20"/>
        </w:rPr>
        <w:t xml:space="preserve">и влажность воздуха в каждом отсеке и включают холодильное, нагревательное и воздухоувлажняющее оборудование камеры. </w:t>
      </w:r>
    </w:p>
    <w:p w:rsidR="00000000" w:rsidRDefault="00C154F2">
      <w:pPr>
        <w:pStyle w:val="1"/>
      </w:pPr>
      <w:r>
        <w:t xml:space="preserve">5. Проведение испытаний 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5.1. При проведении испытаний в лабораторных условиях температуру и относительную влажность воздуха в отсеках климатической камеры поддерживают автоматически с точностью </w:t>
      </w:r>
      <w:r>
        <w:rPr>
          <w:sz w:val="20"/>
        </w:rPr>
        <w:sym w:font="Symbol" w:char="F0B1"/>
      </w:r>
      <w:r>
        <w:rPr>
          <w:sz w:val="20"/>
        </w:rPr>
        <w:t xml:space="preserve"> 1 </w:t>
      </w:r>
      <w:r>
        <w:rPr>
          <w:sz w:val="20"/>
        </w:rPr>
        <w:sym w:font="Symbol" w:char="F0B0"/>
      </w:r>
      <w:r>
        <w:rPr>
          <w:sz w:val="20"/>
        </w:rPr>
        <w:t xml:space="preserve">С и </w:t>
      </w:r>
      <w:r>
        <w:rPr>
          <w:sz w:val="20"/>
        </w:rPr>
        <w:sym w:font="Symbol" w:char="F0B1"/>
      </w:r>
      <w:r>
        <w:rPr>
          <w:sz w:val="20"/>
        </w:rPr>
        <w:t xml:space="preserve"> 5 %.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5.2. Температуры и плотности тепловых потоков измеряют после достижения в испытываемой ограждающей конструкции стационарного или близкого к нему режима, наступление которого определяю</w:t>
      </w:r>
      <w:r>
        <w:rPr>
          <w:sz w:val="20"/>
        </w:rPr>
        <w:t>т по контрольным измерениям температур на поверхности и внутри испытываемой конструкции.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После установления в отсеках климатической камеры заданной температуры воздуха измерения производят для ограждающих конструкций с тепловой инерцией до 1,5 не менее чем через 1,5 сут., с тепловой инерцией от 1,5 до 4 </w:t>
      </w:r>
      <w:r>
        <w:rPr>
          <w:sz w:val="20"/>
        </w:rPr>
        <w:sym w:font="Symbol" w:char="F0BE"/>
      </w:r>
      <w:r>
        <w:rPr>
          <w:sz w:val="20"/>
        </w:rPr>
        <w:t xml:space="preserve"> через 4 сут., а тепловой инерцией от 4 до 7 </w:t>
      </w:r>
      <w:r>
        <w:rPr>
          <w:sz w:val="20"/>
        </w:rPr>
        <w:sym w:font="Symbol" w:char="F0BE"/>
      </w:r>
      <w:r>
        <w:rPr>
          <w:sz w:val="20"/>
        </w:rPr>
        <w:t xml:space="preserve"> через 7 сут., и с тепловой инерцией свыше 7 </w:t>
      </w:r>
      <w:r>
        <w:rPr>
          <w:sz w:val="20"/>
        </w:rPr>
        <w:sym w:font="Symbol" w:char="F0BE"/>
      </w:r>
      <w:r>
        <w:rPr>
          <w:sz w:val="20"/>
        </w:rPr>
        <w:t xml:space="preserve"> через 7,5 сут.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Значения тепловой инерции ограждающих конструкций определяют по строительным нормам и правилам, ут</w:t>
      </w:r>
      <w:r>
        <w:rPr>
          <w:sz w:val="20"/>
        </w:rPr>
        <w:t>вержденным Госстроем СССР.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Число замеров при стационарном режиме должно быть не менее 10 при общей продолжительности измерений не менее 1 сут.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5.3. Испытания в натурных условиях проводят в периоды, когда разность среднесуточных температур наружного и внутреннего воздуха и соответствующий тепловой поток обеспечивают получение результата с погрешностью не более 15 % (см. приложение 3).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Продолжительность измерений в натурных условиях определяют по результатам предварительной обработки данных измерений в ходе и</w:t>
      </w:r>
      <w:r>
        <w:rPr>
          <w:sz w:val="20"/>
        </w:rPr>
        <w:t>спытаний, при которой учитывают стабильность температуры наружного воздуха в период испытаний и в предшествующие дни и тепловую инерцию ограждающей конструкции. Продолжительность измерений с натурных условиях эксплуатации должна составлять не менее 15 сут.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5.4. Плотность теплового потока, проходящего через ограждающую конструкцию, измеряют по ГОСТ 25380.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5.5. Контрольную запись температуры и влажности внутреннего воздуха при помощи термографа и гигрографа ведут непрерывно.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5.6. При отсутствии системы автома</w:t>
      </w:r>
      <w:r>
        <w:rPr>
          <w:sz w:val="20"/>
        </w:rPr>
        <w:t>тизированного сбора опытных данных температуры и плотности тепловых потоков измеряют круглосуточно через каждые 3 ч (0; 3; 6; 9; 12; 15; 18; 21 ч). Влажность воздуха в помещении или отсеке климатической камеры измеряют через каждые 6 ч (0; 6; 12; 18 ч).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Результаты измерений заносят в журнал наблюдений по форме, приведенной в приложении 4.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5.7. Для установления соответствия экспериментальных значений сопротивления теплопередаче нормируемым требованиям определяют состояние ограждающей конструкции (толщины и в</w:t>
      </w:r>
      <w:r>
        <w:rPr>
          <w:sz w:val="20"/>
        </w:rPr>
        <w:t xml:space="preserve">лажность </w:t>
      </w:r>
      <w:r>
        <w:rPr>
          <w:sz w:val="20"/>
        </w:rPr>
        <w:lastRenderedPageBreak/>
        <w:t>материалов слоев, воздухопроницаемость стыков) и условия испытаний (разность давлений внутреннего и наружного воздуха, скорость ветра).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Влажность материалов испытываемых ограждающих конструкций определяют по окончании теплотехнических испытаний. Пробы берут шлямбуром из стен на высоте 1,0-1,5 м от уровня пола, из покрытий </w:t>
      </w:r>
      <w:r>
        <w:rPr>
          <w:sz w:val="20"/>
        </w:rPr>
        <w:sym w:font="Symbol" w:char="F0BE"/>
      </w:r>
      <w:r>
        <w:rPr>
          <w:sz w:val="20"/>
        </w:rPr>
        <w:t xml:space="preserve"> в термически однородных зонах. Мягкие утеплители вырезают ножом или извлекают металлическим крючком. Пробы собирают в бюксы и взвешивают на аналитических весах в день их взятия.</w:t>
      </w:r>
      <w:r>
        <w:rPr>
          <w:sz w:val="20"/>
        </w:rPr>
        <w:t xml:space="preserve"> Высушивание проб до постоянной массы, взвешивание их и расчет влажности материалов выполняют в соответствии с ГОСТ 24816.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Допускается определение влажности материалов без разрушения ограждающих конструкций диэлькометрическим методом, путем закладки емкостных преобразователей в толщу ограждения при его изготовлении или путем использования влагомеров по ТУ 25-05.2792.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Для бетонных ограждающих конструкций эти измерения осуществляют в соответствии с ГОСТ 21718.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Воздухопроницаемость ограждающей конструкции в ла</w:t>
      </w:r>
      <w:r>
        <w:rPr>
          <w:sz w:val="20"/>
        </w:rPr>
        <w:t>бораторных и натурных условиях определяют до начала или по окончании теплотехнических испытаний в соответствии с ГОСТ 25891.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Разность давлений внутреннего и наружного воздуха измеряют во время испытаний в лабораторных условиях один раз в сутки, а в натурных условиях через 3 ч и результаты заносят в отдельный журнал.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Скорость и направление ветра измеряют на территории испытываемого здания 4 раза в сутки (0, 6, 12, 18 ч) на расстоянии от 1,5 до 2 высот здания и на расстоянии одной высоты для зданий в 9 и боле</w:t>
      </w:r>
      <w:r>
        <w:rPr>
          <w:sz w:val="20"/>
        </w:rPr>
        <w:t>е этажей.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Допускается принимать скорость и направление ветра по данным ближайшей метеостанции. </w:t>
      </w:r>
    </w:p>
    <w:p w:rsidR="00000000" w:rsidRDefault="00C154F2">
      <w:pPr>
        <w:pStyle w:val="1"/>
      </w:pPr>
      <w:r>
        <w:t xml:space="preserve">6. Обработка результатов 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6.1. Сопротивление теплопередаче </w:t>
      </w: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  <w:lang w:val="en-US"/>
        </w:rPr>
        <w:t>o</w:t>
      </w:r>
      <w:r>
        <w:rPr>
          <w:sz w:val="20"/>
        </w:rPr>
        <w:t xml:space="preserve"> для термически однородной зоны ограждающей конструкции вычисляют по формуле</w:t>
      </w:r>
    </w:p>
    <w:p w:rsidR="00000000" w:rsidRDefault="00C154F2">
      <w:pPr>
        <w:spacing w:before="120" w:after="120"/>
        <w:ind w:firstLine="284"/>
        <w:jc w:val="right"/>
        <w:rPr>
          <w:sz w:val="20"/>
        </w:rPr>
      </w:pPr>
      <w:r>
        <w:rPr>
          <w:position w:val="-28"/>
          <w:sz w:val="20"/>
        </w:rPr>
        <w:object w:dxaOrig="3720" w:dyaOrig="620">
          <v:shape id="_x0000_i1027" type="#_x0000_t75" style="width:186pt;height:31.2pt" o:ole="">
            <v:imagedata r:id="rId9" o:title=""/>
          </v:shape>
          <o:OLEObject Type="Embed" ProgID="Equation.3" ShapeID="_x0000_i1027" DrawAspect="Content" ObjectID="_1358200184" r:id="rId10"/>
        </w:objec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C154F2">
      <w:pPr>
        <w:spacing w:before="120" w:after="0"/>
        <w:ind w:left="1701" w:hanging="170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 и </w:t>
      </w: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</w:rPr>
        <w:t>н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сопротивления теплопередаче соответственно внутренней и наружной поверхностей ограждающей конструкции, Вт;</w:t>
      </w:r>
    </w:p>
    <w:p w:rsidR="00000000" w:rsidRDefault="00C154F2">
      <w:pPr>
        <w:tabs>
          <w:tab w:val="left" w:pos="1418"/>
        </w:tabs>
        <w:spacing w:before="0" w:after="0"/>
        <w:ind w:left="1418" w:hanging="709"/>
        <w:jc w:val="both"/>
        <w:rPr>
          <w:sz w:val="20"/>
        </w:rPr>
      </w:pP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</w:rPr>
        <w:t>к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термическое сопротивление однородной зоны ограждающей конструкции, мВт;</w:t>
      </w:r>
    </w:p>
    <w:p w:rsidR="00000000" w:rsidRDefault="00C154F2">
      <w:pPr>
        <w:spacing w:before="0" w:after="0"/>
        <w:ind w:left="1418" w:hanging="1134"/>
        <w:jc w:val="both"/>
        <w:rPr>
          <w:sz w:val="20"/>
        </w:rPr>
      </w:pP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 и </w:t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н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средние за расчетный период измерений знач</w:t>
      </w:r>
      <w:r>
        <w:rPr>
          <w:sz w:val="20"/>
        </w:rPr>
        <w:t xml:space="preserve">ения температур соответственно внутреннего и наружного воздуха, </w:t>
      </w:r>
      <w:r>
        <w:rPr>
          <w:sz w:val="20"/>
        </w:rPr>
        <w:sym w:font="Symbol" w:char="F0B0"/>
      </w:r>
      <w:r>
        <w:rPr>
          <w:sz w:val="20"/>
        </w:rPr>
        <w:t>С;</w:t>
      </w:r>
    </w:p>
    <w:p w:rsidR="00000000" w:rsidRDefault="00C154F2">
      <w:pPr>
        <w:spacing w:before="0" w:after="0"/>
        <w:ind w:left="1418" w:hanging="1134"/>
        <w:jc w:val="both"/>
        <w:rPr>
          <w:sz w:val="20"/>
        </w:rPr>
      </w:pPr>
      <w:r>
        <w:rPr>
          <w:i/>
          <w:sz w:val="20"/>
        </w:rPr>
        <w:sym w:font="Symbol" w:char="F074"/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 и </w:t>
      </w:r>
      <w:r>
        <w:rPr>
          <w:i/>
          <w:sz w:val="20"/>
        </w:rPr>
        <w:sym w:font="Symbol" w:char="F074"/>
      </w:r>
      <w:r>
        <w:rPr>
          <w:i/>
          <w:sz w:val="20"/>
          <w:vertAlign w:val="subscript"/>
        </w:rPr>
        <w:t>н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средние за расчетный период измерений значения температур соответственно внутренней и наружной поверхностей ограждающей конструкции, </w:t>
      </w:r>
      <w:r>
        <w:rPr>
          <w:sz w:val="20"/>
        </w:rPr>
        <w:sym w:font="Symbol" w:char="F0B0"/>
      </w:r>
      <w:r>
        <w:rPr>
          <w:sz w:val="20"/>
        </w:rPr>
        <w:t>С;</w:t>
      </w:r>
    </w:p>
    <w:p w:rsidR="00000000" w:rsidRDefault="00C154F2">
      <w:pPr>
        <w:spacing w:before="0" w:after="0"/>
        <w:ind w:left="1418" w:hanging="567"/>
        <w:jc w:val="both"/>
        <w:rPr>
          <w:sz w:val="20"/>
        </w:rPr>
      </w:pPr>
      <w:r>
        <w:rPr>
          <w:i/>
          <w:sz w:val="20"/>
          <w:lang w:val="en-US"/>
        </w:rPr>
        <w:t>q</w:t>
      </w:r>
      <w:r>
        <w:rPr>
          <w:i/>
          <w:sz w:val="20"/>
          <w:vertAlign w:val="subscript"/>
        </w:rPr>
        <w:t>ф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средняя за расчетный период измерения фактическая плотность теплового потока, Вт/м</w:t>
      </w:r>
      <w:r>
        <w:rPr>
          <w:sz w:val="20"/>
          <w:vertAlign w:val="superscript"/>
        </w:rPr>
        <w:t>2</w:t>
      </w:r>
      <w:r>
        <w:rPr>
          <w:sz w:val="20"/>
        </w:rPr>
        <w:t>, определяемая по формулам (5) или (6).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6.2. Приведенное сопротивление теплопередаче </w:t>
      </w:r>
      <w:r>
        <w:rPr>
          <w:position w:val="-10"/>
          <w:sz w:val="20"/>
        </w:rPr>
        <w:object w:dxaOrig="360" w:dyaOrig="320">
          <v:shape id="_x0000_i1028" type="#_x0000_t75" style="width:18pt;height:16.2pt" o:ole="">
            <v:imagedata r:id="rId5" o:title=""/>
          </v:shape>
          <o:OLEObject Type="Embed" ProgID="Equation.3" ShapeID="_x0000_i1028" DrawAspect="Content" ObjectID="_1358200185" r:id="rId11"/>
        </w:object>
      </w:r>
      <w:r>
        <w:rPr>
          <w:sz w:val="20"/>
        </w:rPr>
        <w:t xml:space="preserve"> ограждающей конструкции, имеющей неравномерность температур поверхностей вычисляют по формуле </w:t>
      </w:r>
    </w:p>
    <w:p w:rsidR="00000000" w:rsidRDefault="00C154F2">
      <w:pPr>
        <w:spacing w:before="120" w:after="120"/>
        <w:ind w:firstLine="284"/>
        <w:jc w:val="right"/>
        <w:rPr>
          <w:sz w:val="20"/>
        </w:rPr>
      </w:pPr>
      <w:r>
        <w:rPr>
          <w:position w:val="-50"/>
          <w:sz w:val="20"/>
        </w:rPr>
        <w:object w:dxaOrig="1200" w:dyaOrig="840">
          <v:shape id="_x0000_i1029" type="#_x0000_t75" style="width:60pt;height:42pt" o:ole="">
            <v:imagedata r:id="rId12" o:title=""/>
          </v:shape>
          <o:OLEObject Type="Embed" ProgID="Equation.3" ShapeID="_x0000_i1029" DrawAspect="Content" ObjectID="_1358200186" r:id="rId13"/>
        </w:objec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C154F2">
      <w:pPr>
        <w:spacing w:before="0" w:after="0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  <w:lang w:val="en-US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площадь испытываемой ограждающей конструкции, м</w:t>
      </w:r>
      <w:r>
        <w:rPr>
          <w:sz w:val="20"/>
          <w:vertAlign w:val="superscript"/>
        </w:rPr>
        <w:t>2</w:t>
      </w:r>
      <w:r>
        <w:rPr>
          <w:sz w:val="20"/>
        </w:rPr>
        <w:t>;</w:t>
      </w:r>
    </w:p>
    <w:p w:rsidR="00000000" w:rsidRDefault="00C154F2">
      <w:pPr>
        <w:spacing w:before="0" w:after="0"/>
        <w:ind w:left="709" w:hanging="425"/>
        <w:jc w:val="both"/>
        <w:rPr>
          <w:sz w:val="20"/>
        </w:rPr>
      </w:pPr>
      <w:r>
        <w:rPr>
          <w:i/>
          <w:sz w:val="20"/>
          <w:lang w:val="en-US"/>
        </w:rPr>
        <w:lastRenderedPageBreak/>
        <w:t>F</w:t>
      </w:r>
      <w:r>
        <w:rPr>
          <w:i/>
          <w:sz w:val="20"/>
          <w:vertAlign w:val="subscript"/>
          <w:lang w:val="en-US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площадь характерной изотермической зоны, определяемой планиметрированием, м</w:t>
      </w:r>
      <w:r>
        <w:rPr>
          <w:sz w:val="20"/>
          <w:vertAlign w:val="superscript"/>
        </w:rPr>
        <w:t>2</w:t>
      </w:r>
      <w:r>
        <w:rPr>
          <w:sz w:val="20"/>
        </w:rPr>
        <w:t>;</w:t>
      </w:r>
    </w:p>
    <w:p w:rsidR="00000000" w:rsidRDefault="00C154F2">
      <w:pPr>
        <w:spacing w:before="0" w:after="0"/>
        <w:ind w:left="709" w:hanging="425"/>
        <w:jc w:val="both"/>
        <w:rPr>
          <w:sz w:val="20"/>
        </w:rPr>
      </w:pP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  <w:lang w:val="en-US"/>
        </w:rPr>
        <w:t>oi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сопротивление теплопередаче характерной зоны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С/Вт, определяемое по формуле (3) или (4).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6.3. Сопротивление теплопередаче характерной зоны определяют по формуле</w:t>
      </w:r>
    </w:p>
    <w:p w:rsidR="00000000" w:rsidRDefault="00C154F2">
      <w:pPr>
        <w:spacing w:before="120" w:after="120"/>
        <w:ind w:firstLine="284"/>
        <w:jc w:val="right"/>
        <w:rPr>
          <w:sz w:val="20"/>
        </w:rPr>
      </w:pPr>
      <w:r>
        <w:rPr>
          <w:position w:val="-28"/>
          <w:sz w:val="20"/>
        </w:rPr>
        <w:object w:dxaOrig="4000" w:dyaOrig="620">
          <v:shape id="_x0000_i1030" type="#_x0000_t75" style="width:199.8pt;height:31.2pt" o:ole="">
            <v:imagedata r:id="rId14" o:title=""/>
          </v:shape>
          <o:OLEObject Type="Embed" ProgID="Equation.3" ShapeID="_x0000_i1030" DrawAspect="Content" ObjectID="_1358200187" r:id="rId15"/>
        </w:objec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C154F2">
      <w:pPr>
        <w:spacing w:before="0" w:after="0"/>
        <w:ind w:left="1843" w:hanging="1843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</w:rPr>
        <w:t>в</w:t>
      </w:r>
      <w:r>
        <w:rPr>
          <w:i/>
          <w:sz w:val="20"/>
          <w:vertAlign w:val="subscript"/>
          <w:lang w:val="en-US"/>
        </w:rPr>
        <w:t>i</w:t>
      </w:r>
      <w:r>
        <w:rPr>
          <w:sz w:val="20"/>
        </w:rPr>
        <w:t xml:space="preserve"> и </w:t>
      </w: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</w:rPr>
        <w:t>н</w:t>
      </w:r>
      <w:r>
        <w:rPr>
          <w:i/>
          <w:sz w:val="20"/>
          <w:vertAlign w:val="subscript"/>
          <w:lang w:val="en-US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сопротивления теплопередаче соответственно внутренней и наружной поверхностей характерной зоны,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С/Вт;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</w:rPr>
        <w:t>к</w:t>
      </w:r>
      <w:r>
        <w:rPr>
          <w:i/>
          <w:sz w:val="20"/>
          <w:vertAlign w:val="subscript"/>
          <w:lang w:val="en-US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термическое сопротивлен</w:t>
      </w:r>
      <w:r>
        <w:rPr>
          <w:sz w:val="20"/>
        </w:rPr>
        <w:t>ие характерной зоны,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С/Вт;</w:t>
      </w:r>
    </w:p>
    <w:p w:rsidR="00000000" w:rsidRDefault="00C154F2">
      <w:pPr>
        <w:spacing w:before="0" w:after="0"/>
        <w:ind w:left="851" w:hanging="851"/>
        <w:jc w:val="both"/>
        <w:rPr>
          <w:sz w:val="20"/>
        </w:rPr>
      </w:pP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в</w:t>
      </w:r>
      <w:r>
        <w:rPr>
          <w:i/>
          <w:sz w:val="20"/>
          <w:vertAlign w:val="subscript"/>
          <w:lang w:val="en-US"/>
        </w:rPr>
        <w:t>i</w:t>
      </w:r>
      <w:r>
        <w:rPr>
          <w:sz w:val="20"/>
        </w:rPr>
        <w:t xml:space="preserve"> и </w:t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н</w:t>
      </w:r>
      <w:r>
        <w:rPr>
          <w:i/>
          <w:sz w:val="20"/>
          <w:vertAlign w:val="subscript"/>
          <w:lang w:val="en-US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средние за расчетный период температуры соответственно внутреннего и наружного воздуха на расстоянии 100 мм от поверхностей характерной зоны, </w:t>
      </w:r>
      <w:r>
        <w:rPr>
          <w:sz w:val="20"/>
        </w:rPr>
        <w:sym w:font="Symbol" w:char="F0B0"/>
      </w:r>
      <w:r>
        <w:rPr>
          <w:sz w:val="20"/>
        </w:rPr>
        <w:t>С;</w:t>
      </w:r>
    </w:p>
    <w:p w:rsidR="00000000" w:rsidRDefault="00C154F2">
      <w:pPr>
        <w:spacing w:before="0" w:after="0"/>
        <w:ind w:left="851" w:hanging="851"/>
        <w:jc w:val="both"/>
        <w:rPr>
          <w:sz w:val="20"/>
        </w:rPr>
      </w:pPr>
      <w:r>
        <w:rPr>
          <w:i/>
          <w:sz w:val="20"/>
        </w:rPr>
        <w:sym w:font="Symbol" w:char="F074"/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 и </w:t>
      </w:r>
      <w:r>
        <w:rPr>
          <w:i/>
          <w:sz w:val="20"/>
        </w:rPr>
        <w:sym w:font="Symbol" w:char="F074"/>
      </w:r>
      <w:r>
        <w:rPr>
          <w:i/>
          <w:sz w:val="20"/>
          <w:vertAlign w:val="subscript"/>
        </w:rPr>
        <w:t>н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средние за расчетный период температуры соответственно внутренней и наружной поверхностей характерной зоны, </w:t>
      </w:r>
      <w:r>
        <w:rPr>
          <w:sz w:val="20"/>
        </w:rPr>
        <w:sym w:font="Symbol" w:char="F0B0"/>
      </w:r>
      <w:r>
        <w:rPr>
          <w:sz w:val="20"/>
        </w:rPr>
        <w:t>С;</w:t>
      </w:r>
    </w:p>
    <w:p w:rsidR="00000000" w:rsidRDefault="00C154F2">
      <w:pPr>
        <w:spacing w:before="0" w:after="0"/>
        <w:ind w:left="851" w:hanging="567"/>
        <w:jc w:val="both"/>
        <w:rPr>
          <w:sz w:val="20"/>
        </w:rPr>
      </w:pPr>
      <w:r>
        <w:rPr>
          <w:i/>
          <w:sz w:val="20"/>
          <w:lang w:val="en-US"/>
        </w:rPr>
        <w:t>q</w:t>
      </w:r>
      <w:r>
        <w:rPr>
          <w:i/>
          <w:sz w:val="20"/>
          <w:vertAlign w:val="subscript"/>
        </w:rPr>
        <w:t>ф</w:t>
      </w:r>
      <w:r>
        <w:rPr>
          <w:i/>
          <w:sz w:val="20"/>
          <w:vertAlign w:val="subscript"/>
          <w:lang w:val="en-US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средняя за расчетный период фактическая плотность теплового потока, проходящего через характерную зону, Вт/м</w:t>
      </w:r>
      <w:r>
        <w:rPr>
          <w:sz w:val="20"/>
          <w:vertAlign w:val="superscript"/>
        </w:rPr>
        <w:t>2</w:t>
      </w:r>
      <w:r>
        <w:rPr>
          <w:sz w:val="20"/>
        </w:rPr>
        <w:t>, определяемая по формулам (5) или (6).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Допускается сопротивление теплопередаче характ</w:t>
      </w:r>
      <w:r>
        <w:rPr>
          <w:sz w:val="20"/>
        </w:rPr>
        <w:t xml:space="preserve">ерных зон </w:t>
      </w: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  <w:lang w:val="en-US"/>
        </w:rPr>
        <w:t>oi</w:t>
      </w:r>
      <w:r>
        <w:rPr>
          <w:sz w:val="20"/>
        </w:rPr>
        <w:t>, вычислять по формуле</w:t>
      </w:r>
    </w:p>
    <w:p w:rsidR="00000000" w:rsidRDefault="00C154F2">
      <w:pPr>
        <w:spacing w:before="120" w:after="120"/>
        <w:ind w:firstLine="284"/>
        <w:jc w:val="right"/>
        <w:rPr>
          <w:sz w:val="20"/>
        </w:rPr>
      </w:pPr>
      <w:r>
        <w:rPr>
          <w:position w:val="-26"/>
          <w:sz w:val="20"/>
        </w:rPr>
        <w:object w:dxaOrig="1359" w:dyaOrig="600">
          <v:shape id="_x0000_i1031" type="#_x0000_t75" style="width:67.8pt;height:30pt" o:ole="">
            <v:imagedata r:id="rId16" o:title=""/>
          </v:shape>
          <o:OLEObject Type="Embed" ProgID="Equation.3" ShapeID="_x0000_i1031" DrawAspect="Content" ObjectID="_1358200188" r:id="rId17"/>
        </w:objec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00000" w:rsidRDefault="00C154F2">
      <w:pPr>
        <w:spacing w:before="0" w:after="0"/>
        <w:jc w:val="both"/>
        <w:rPr>
          <w:sz w:val="20"/>
        </w:rPr>
      </w:pPr>
      <w:r>
        <w:rPr>
          <w:sz w:val="20"/>
        </w:rPr>
        <w:t xml:space="preserve">где </w:t>
      </w:r>
    </w:p>
    <w:p w:rsidR="00000000" w:rsidRDefault="00C154F2">
      <w:pPr>
        <w:spacing w:before="0" w:after="0"/>
        <w:ind w:firstLine="284"/>
        <w:jc w:val="center"/>
        <w:rPr>
          <w:sz w:val="20"/>
        </w:rPr>
      </w:pPr>
      <w:r>
        <w:rPr>
          <w:position w:val="-26"/>
          <w:sz w:val="20"/>
        </w:rPr>
        <w:object w:dxaOrig="1700" w:dyaOrig="600">
          <v:shape id="_x0000_i1032" type="#_x0000_t75" style="width:85.2pt;height:30pt" o:ole="">
            <v:imagedata r:id="rId18" o:title=""/>
          </v:shape>
          <o:OLEObject Type="Embed" ProgID="Equation.3" ShapeID="_x0000_i1032" DrawAspect="Content" ObjectID="_1358200189" r:id="rId19"/>
        </w:object>
      </w:r>
      <w:r>
        <w:rPr>
          <w:sz w:val="20"/>
        </w:rPr>
        <w:t xml:space="preserve">; </w:t>
      </w:r>
    </w:p>
    <w:p w:rsidR="00000000" w:rsidRDefault="00C154F2">
      <w:pPr>
        <w:spacing w:before="0" w:after="0"/>
        <w:ind w:left="993" w:hanging="993"/>
        <w:jc w:val="both"/>
        <w:rPr>
          <w:sz w:val="20"/>
        </w:rPr>
      </w:pP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к</w:t>
      </w:r>
      <w:r>
        <w:rPr>
          <w:i/>
          <w:sz w:val="20"/>
          <w:vertAlign w:val="subscript"/>
          <w:lang w:val="en-US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л</w:t>
      </w:r>
      <w:r>
        <w:rPr>
          <w:i/>
          <w:sz w:val="20"/>
          <w:vertAlign w:val="subscript"/>
          <w:lang w:val="en-US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коэффициенты соответственно конвективного и лучистого теплообмена внутренней поверхности характерной зоны, Вт/(м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С), определяемые по черт. 1 и 2 приложения 7.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6.4. При обработке результатов испытаний в лабораторных условиях в климатических камерах с автоматическим регулированием температурно-влажностных режимов для расчета сопротивления теплопередаче для каждого сечения берут значения температур и пло</w:t>
      </w:r>
      <w:r>
        <w:rPr>
          <w:sz w:val="20"/>
        </w:rPr>
        <w:t>тности тепловых потоков средние за весь период испытаний.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При обработке результатов натурных испытаний строят графики изменения во времени характерных температур и плотности тепловых потоков, по которым выбирают периоды с наиболее установившимся режимом с отклонением среднесуточной температуры наружного воздуха от среднего значения за этот период в пределах </w:t>
      </w:r>
      <w:r>
        <w:rPr>
          <w:sz w:val="20"/>
        </w:rPr>
        <w:sym w:font="Symbol" w:char="F0B1"/>
      </w:r>
      <w:r>
        <w:rPr>
          <w:sz w:val="20"/>
        </w:rPr>
        <w:t xml:space="preserve"> 1,5 </w:t>
      </w:r>
      <w:r>
        <w:rPr>
          <w:sz w:val="20"/>
        </w:rPr>
        <w:sym w:font="Symbol" w:char="F0B0"/>
      </w:r>
      <w:r>
        <w:rPr>
          <w:sz w:val="20"/>
        </w:rPr>
        <w:t>С и вычисляют средние значения сопротивления теплопередаче для каждого периода.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Общая продолжительность этих расчетных периодов должна составлять</w:t>
      </w:r>
      <w:r>
        <w:rPr>
          <w:sz w:val="20"/>
        </w:rPr>
        <w:t xml:space="preserve"> не менее 1 сут для ограждающих конструкций с тепловой инерцией до 1,5 и не менее 3 сут для конструкций с большей тепловой инерцией.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6.5. При отличии температур свободных концов термопар от 0 </w:t>
      </w:r>
      <w:r>
        <w:rPr>
          <w:sz w:val="20"/>
        </w:rPr>
        <w:sym w:font="Symbol" w:char="F0B0"/>
      </w:r>
      <w:r>
        <w:rPr>
          <w:sz w:val="20"/>
        </w:rPr>
        <w:t>С необходимо вводить поправку в показания измеренной э. д. с. в соответствии с ГОСТ 3044.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6.6. Среднюю за период измерений фактическую плотность теплового потока определяют по формулам: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для сплошных ограждающих конструкций </w:t>
      </w:r>
    </w:p>
    <w:p w:rsidR="00000000" w:rsidRDefault="00C154F2">
      <w:pPr>
        <w:spacing w:before="120" w:after="120"/>
        <w:ind w:firstLine="284"/>
        <w:jc w:val="right"/>
        <w:rPr>
          <w:sz w:val="20"/>
        </w:rPr>
      </w:pPr>
      <w:r>
        <w:rPr>
          <w:position w:val="-26"/>
          <w:sz w:val="20"/>
        </w:rPr>
        <w:object w:dxaOrig="4260" w:dyaOrig="600">
          <v:shape id="_x0000_i1033" type="#_x0000_t75" style="width:213pt;height:30pt" o:ole="">
            <v:imagedata r:id="rId20" o:title=""/>
          </v:shape>
          <o:OLEObject Type="Embed" ProgID="Equation.3" ShapeID="_x0000_i1033" DrawAspect="Content" ObjectID="_1358200190" r:id="rId21"/>
        </w:object>
      </w:r>
      <w:r>
        <w:rPr>
          <w:sz w:val="20"/>
        </w:rPr>
        <w:t xml:space="preserve">; </w:t>
      </w:r>
      <w:r>
        <w:rPr>
          <w:sz w:val="20"/>
        </w:rPr>
        <w:tab/>
        <w:t>(5)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для ограждающих конструкций с замкнутой воздушной прослойкой, прилег</w:t>
      </w:r>
      <w:r>
        <w:rPr>
          <w:sz w:val="20"/>
        </w:rPr>
        <w:t>ающей к внутреннему тонкому слою, на котором установлен преобразователь теплового потока.</w:t>
      </w:r>
    </w:p>
    <w:p w:rsidR="00000000" w:rsidRDefault="00C154F2">
      <w:pPr>
        <w:spacing w:before="120" w:after="120"/>
        <w:ind w:firstLine="284"/>
        <w:jc w:val="right"/>
        <w:rPr>
          <w:sz w:val="20"/>
        </w:rPr>
      </w:pPr>
      <w:r>
        <w:rPr>
          <w:position w:val="-26"/>
          <w:sz w:val="20"/>
        </w:rPr>
        <w:object w:dxaOrig="2280" w:dyaOrig="600">
          <v:shape id="_x0000_i1034" type="#_x0000_t75" style="width:114pt;height:30pt" o:ole="">
            <v:imagedata r:id="rId22" o:title=""/>
          </v:shape>
          <o:OLEObject Type="Embed" ProgID="Equation.3" ShapeID="_x0000_i1034" DrawAspect="Content" ObjectID="_1358200191" r:id="rId23"/>
        </w:objec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(6)</w:t>
      </w:r>
    </w:p>
    <w:p w:rsidR="00000000" w:rsidRDefault="00C154F2">
      <w:pPr>
        <w:spacing w:before="0" w:after="0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, </w:t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н</w:t>
      </w:r>
      <w:r>
        <w:rPr>
          <w:sz w:val="20"/>
        </w:rPr>
        <w:t xml:space="preserve">, </w:t>
      </w:r>
      <w:r>
        <w:rPr>
          <w:i/>
          <w:sz w:val="20"/>
        </w:rPr>
        <w:sym w:font="Symbol" w:char="F074"/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, </w:t>
      </w:r>
      <w:r>
        <w:rPr>
          <w:i/>
          <w:sz w:val="20"/>
        </w:rPr>
        <w:sym w:font="Symbol" w:char="F074"/>
      </w:r>
      <w:r>
        <w:rPr>
          <w:i/>
          <w:sz w:val="20"/>
          <w:vertAlign w:val="subscript"/>
        </w:rPr>
        <w:t>н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то же, что в формуле (1);</w:t>
      </w:r>
    </w:p>
    <w:p w:rsidR="00000000" w:rsidRDefault="00C154F2">
      <w:pPr>
        <w:spacing w:before="0" w:after="0"/>
        <w:ind w:left="851" w:hanging="425"/>
        <w:jc w:val="both"/>
        <w:rPr>
          <w:sz w:val="20"/>
        </w:rPr>
      </w:pPr>
      <w:r>
        <w:rPr>
          <w:i/>
          <w:sz w:val="20"/>
          <w:lang w:val="en-US"/>
        </w:rPr>
        <w:t>q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средняя за расчетный период измеренная плотность теплового потока, Вт/м</w:t>
      </w:r>
      <w:r>
        <w:rPr>
          <w:sz w:val="20"/>
          <w:vertAlign w:val="superscript"/>
        </w:rPr>
        <w:t>2</w:t>
      </w:r>
      <w:r>
        <w:rPr>
          <w:sz w:val="20"/>
        </w:rPr>
        <w:t>;</w:t>
      </w:r>
    </w:p>
    <w:p w:rsidR="00000000" w:rsidRDefault="00C154F2">
      <w:pPr>
        <w:spacing w:before="0" w:after="0"/>
        <w:ind w:left="851" w:hanging="567"/>
        <w:jc w:val="both"/>
        <w:rPr>
          <w:sz w:val="20"/>
        </w:rPr>
      </w:pP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  <w:lang w:val="en-US"/>
        </w:rPr>
        <w:t>T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термическое сопротивление преобразователя теплового потока, определяемого по его паспортным данным,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С/Вт;</w:t>
      </w:r>
    </w:p>
    <w:p w:rsidR="00000000" w:rsidRDefault="00C154F2">
      <w:pPr>
        <w:spacing w:before="0" w:after="0"/>
        <w:ind w:left="851" w:hanging="567"/>
        <w:jc w:val="both"/>
        <w:rPr>
          <w:sz w:val="20"/>
        </w:rPr>
      </w:pP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  <w:lang w:val="en-US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термическое сопротивление слоя, прикрепляющего преобразователь теплового потока,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С/Вт; определяемое расчетом;</w:t>
      </w:r>
    </w:p>
    <w:p w:rsidR="00000000" w:rsidRDefault="00C154F2">
      <w:pPr>
        <w:spacing w:before="0" w:after="0"/>
        <w:ind w:left="851" w:hanging="567"/>
        <w:jc w:val="both"/>
        <w:rPr>
          <w:sz w:val="20"/>
        </w:rPr>
      </w:pP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сопротивление теплопередаче в</w:t>
      </w:r>
      <w:r>
        <w:rPr>
          <w:sz w:val="20"/>
        </w:rPr>
        <w:t>нутренней поверхности ограждающей конструкции,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 xml:space="preserve">С/Вт, определяемое расчетным путем по средним значениям </w:t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, </w:t>
      </w:r>
      <w:r>
        <w:rPr>
          <w:i/>
          <w:sz w:val="20"/>
        </w:rPr>
        <w:sym w:font="Symbol" w:char="F074"/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, и </w:t>
      </w:r>
      <w:r>
        <w:rPr>
          <w:i/>
          <w:sz w:val="20"/>
          <w:lang w:val="en-US"/>
        </w:rPr>
        <w:t>q</w:t>
      </w:r>
      <w:r>
        <w:rPr>
          <w:sz w:val="20"/>
        </w:rPr>
        <w:t>. Допускается в первом приближении принимать его равным нормируемым значениям 0,115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С/Вт;</w:t>
      </w:r>
    </w:p>
    <w:p w:rsidR="00000000" w:rsidRDefault="00C154F2">
      <w:pPr>
        <w:spacing w:before="0" w:after="0"/>
        <w:ind w:left="851" w:hanging="567"/>
        <w:jc w:val="both"/>
        <w:rPr>
          <w:sz w:val="20"/>
        </w:rPr>
      </w:pP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термическое сопротивление слоя ограждающей конструкции между внутренней поверхностью и воздушной прослойкой,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С/Вт, определяемое расчетом;</w:t>
      </w:r>
    </w:p>
    <w:p w:rsidR="00000000" w:rsidRDefault="00C154F2">
      <w:pPr>
        <w:spacing w:before="0" w:after="0"/>
        <w:ind w:left="851" w:hanging="567"/>
        <w:jc w:val="both"/>
        <w:rPr>
          <w:sz w:val="20"/>
        </w:rPr>
      </w:pPr>
      <w:r>
        <w:rPr>
          <w:i/>
          <w:sz w:val="20"/>
        </w:rPr>
        <w:sym w:font="Symbol" w:char="F074"/>
      </w:r>
      <w:r>
        <w:rPr>
          <w:i/>
          <w:sz w:val="20"/>
          <w:vertAlign w:val="subscript"/>
        </w:rPr>
        <w:t>Т.в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температура поверхности преобразователя теплового потока, обращенная внутрь помещения, </w:t>
      </w:r>
      <w:r>
        <w:rPr>
          <w:sz w:val="20"/>
        </w:rPr>
        <w:sym w:font="Symbol" w:char="F0B0"/>
      </w:r>
      <w:r>
        <w:rPr>
          <w:sz w:val="20"/>
        </w:rPr>
        <w:t>С, измеренная при испытаниях;</w:t>
      </w:r>
    </w:p>
    <w:p w:rsidR="00000000" w:rsidRDefault="00C154F2">
      <w:pPr>
        <w:spacing w:before="0" w:after="0"/>
        <w:ind w:left="851" w:hanging="567"/>
        <w:jc w:val="both"/>
        <w:rPr>
          <w:sz w:val="20"/>
        </w:rPr>
      </w:pP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</w:rPr>
        <w:t>в.п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термическое сопротивл</w:t>
      </w:r>
      <w:r>
        <w:rPr>
          <w:sz w:val="20"/>
        </w:rPr>
        <w:t>ение замкнутой воздушной прослойки,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С/Вт, определяемое по приложению 5.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Для вентилируемой прослойки </w:t>
      </w: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</w:rPr>
        <w:t>в.п</w:t>
      </w:r>
      <w:r>
        <w:rPr>
          <w:sz w:val="20"/>
        </w:rPr>
        <w:t xml:space="preserve"> определяют по формуле</w:t>
      </w:r>
    </w:p>
    <w:p w:rsidR="00000000" w:rsidRDefault="00C154F2">
      <w:pPr>
        <w:spacing w:before="120" w:after="120"/>
        <w:ind w:firstLine="284"/>
        <w:jc w:val="right"/>
        <w:rPr>
          <w:sz w:val="20"/>
        </w:rPr>
      </w:pPr>
      <w:r>
        <w:rPr>
          <w:position w:val="-26"/>
          <w:sz w:val="20"/>
        </w:rPr>
        <w:object w:dxaOrig="1180" w:dyaOrig="600">
          <v:shape id="_x0000_i1035" type="#_x0000_t75" style="width:58.8pt;height:30pt" o:ole="">
            <v:imagedata r:id="rId24" o:title=""/>
          </v:shape>
          <o:OLEObject Type="Embed" ProgID="Equation.3" ShapeID="_x0000_i1035" DrawAspect="Content" ObjectID="_1358200192" r:id="rId25"/>
        </w:objec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(7)</w:t>
      </w:r>
    </w:p>
    <w:p w:rsidR="00000000" w:rsidRDefault="00C154F2">
      <w:pPr>
        <w:spacing w:before="0" w:after="0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sz w:val="20"/>
        </w:rPr>
        <w:sym w:font="Symbol" w:char="F061"/>
      </w:r>
      <w:r>
        <w:rPr>
          <w:sz w:val="20"/>
        </w:rPr>
        <w:t xml:space="preserve"> = 5,5 + 5,7 </w:t>
      </w:r>
      <w:r>
        <w:rPr>
          <w:i/>
          <w:sz w:val="20"/>
          <w:lang w:val="en-US"/>
        </w:rPr>
        <w:t>v</w:t>
      </w:r>
      <w:r>
        <w:rPr>
          <w:sz w:val="20"/>
        </w:rPr>
        <w:t>;</w:t>
      </w:r>
    </w:p>
    <w:p w:rsidR="00000000" w:rsidRDefault="00C154F2">
      <w:pPr>
        <w:spacing w:before="0" w:after="0"/>
        <w:ind w:left="709" w:hanging="425"/>
        <w:jc w:val="both"/>
        <w:rPr>
          <w:sz w:val="20"/>
        </w:rPr>
      </w:pPr>
      <w:r>
        <w:rPr>
          <w:i/>
          <w:sz w:val="20"/>
          <w:lang w:val="en-US"/>
        </w:rPr>
        <w:t>v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скорость движения воздуха в прослойке, определяемая по опытным данным или расчетом, м/с;</w:t>
      </w:r>
    </w:p>
    <w:p w:rsidR="00000000" w:rsidRDefault="00C154F2">
      <w:pPr>
        <w:spacing w:before="0" w:after="0"/>
        <w:ind w:left="709" w:hanging="425"/>
        <w:jc w:val="both"/>
        <w:rPr>
          <w:sz w:val="20"/>
        </w:rPr>
      </w:pP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л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коэффициент лучистого теплообмена, определяемый расчетным путем, Вт/(м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 xml:space="preserve">С). 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6.7. Термическое сопротивление отдельных слоев ограждающей конструкции определяют по формуле</w:t>
      </w:r>
    </w:p>
    <w:p w:rsidR="00000000" w:rsidRDefault="00C154F2">
      <w:pPr>
        <w:spacing w:before="120" w:after="120"/>
        <w:ind w:firstLine="284"/>
        <w:jc w:val="right"/>
        <w:rPr>
          <w:sz w:val="20"/>
        </w:rPr>
      </w:pPr>
      <w:r>
        <w:rPr>
          <w:position w:val="-28"/>
          <w:sz w:val="20"/>
        </w:rPr>
        <w:object w:dxaOrig="820" w:dyaOrig="620">
          <v:shape id="_x0000_i1036" type="#_x0000_t75" style="width:40.8pt;height:31.2pt" o:ole="">
            <v:imagedata r:id="rId26" o:title=""/>
          </v:shape>
          <o:OLEObject Type="Embed" ProgID="Equation.3" ShapeID="_x0000_i1036" DrawAspect="Content" ObjectID="_1358200193" r:id="rId27"/>
        </w:objec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(8)</w:t>
      </w:r>
    </w:p>
    <w:p w:rsidR="00000000" w:rsidRDefault="00C154F2">
      <w:pPr>
        <w:spacing w:before="0" w:after="0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sz w:val="20"/>
        </w:rPr>
        <w:sym w:font="Symbol" w:char="F044"/>
      </w:r>
      <w:r>
        <w:rPr>
          <w:sz w:val="20"/>
        </w:rPr>
        <w:sym w:font="Symbol" w:char="F074"/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разность температур н</w:t>
      </w:r>
      <w:r>
        <w:rPr>
          <w:sz w:val="20"/>
        </w:rPr>
        <w:t xml:space="preserve">а границах слоя, </w:t>
      </w:r>
      <w:r>
        <w:rPr>
          <w:sz w:val="20"/>
        </w:rPr>
        <w:sym w:font="Symbol" w:char="F0B0"/>
      </w:r>
      <w:r>
        <w:rPr>
          <w:sz w:val="20"/>
        </w:rPr>
        <w:t>С;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  <w:vertAlign w:val="subscript"/>
          <w:lang w:val="en-US"/>
        </w:rPr>
        <w:t>q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то же, что в формулах (5) и (6).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С целью сопоставления фактических значений теплопроводности материалов, использованных в конструкции, с проектными значениями, теплопроводность материала слоя </w:t>
      </w:r>
      <w:r>
        <w:rPr>
          <w:i/>
          <w:sz w:val="20"/>
        </w:rPr>
        <w:sym w:font="Symbol" w:char="F06C"/>
      </w:r>
      <w:r>
        <w:rPr>
          <w:sz w:val="20"/>
        </w:rPr>
        <w:t xml:space="preserve"> определяют по формуле</w:t>
      </w:r>
    </w:p>
    <w:p w:rsidR="00000000" w:rsidRDefault="00C154F2">
      <w:pPr>
        <w:spacing w:before="120" w:after="120"/>
        <w:ind w:firstLine="284"/>
        <w:jc w:val="right"/>
        <w:rPr>
          <w:sz w:val="20"/>
        </w:rPr>
      </w:pPr>
      <w:r>
        <w:rPr>
          <w:position w:val="-26"/>
          <w:sz w:val="20"/>
        </w:rPr>
        <w:object w:dxaOrig="700" w:dyaOrig="600">
          <v:shape id="_x0000_i1037" type="#_x0000_t75" style="width:34.8pt;height:30pt" o:ole="">
            <v:imagedata r:id="rId28" o:title=""/>
          </v:shape>
          <o:OLEObject Type="Embed" ProgID="Equation.3" ShapeID="_x0000_i1037" DrawAspect="Content" ObjectID="_1358200194" r:id="rId29"/>
        </w:objec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(9)</w:t>
      </w:r>
    </w:p>
    <w:p w:rsidR="00000000" w:rsidRDefault="00C154F2">
      <w:pPr>
        <w:spacing w:before="0" w:after="0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sym w:font="Symbol" w:char="F064"/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толщина слоя, м.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6.8. Доверительный интервал определения значений сопротивления теплопередаче </w:t>
      </w: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</w:rPr>
        <w:t>о.и</w:t>
      </w:r>
      <w:r>
        <w:rPr>
          <w:sz w:val="20"/>
        </w:rPr>
        <w:t xml:space="preserve"> вычисляют по формуле</w:t>
      </w:r>
    </w:p>
    <w:p w:rsidR="00000000" w:rsidRDefault="00C154F2">
      <w:pPr>
        <w:spacing w:before="120" w:after="120"/>
        <w:ind w:firstLine="284"/>
        <w:jc w:val="right"/>
        <w:rPr>
          <w:sz w:val="20"/>
        </w:rPr>
      </w:pPr>
      <w:r>
        <w:rPr>
          <w:position w:val="-10"/>
          <w:sz w:val="20"/>
        </w:rPr>
        <w:object w:dxaOrig="1280" w:dyaOrig="320">
          <v:shape id="_x0000_i1038" type="#_x0000_t75" style="width:64.2pt;height:16.2pt" o:ole="">
            <v:imagedata r:id="rId30" o:title=""/>
          </v:shape>
          <o:OLEObject Type="Embed" ProgID="Equation.3" ShapeID="_x0000_i1038" DrawAspect="Content" ObjectID="_1358200195" r:id="rId31"/>
        </w:object>
      </w:r>
      <w:r>
        <w:rPr>
          <w:sz w:val="20"/>
        </w:rPr>
        <w:t xml:space="preserve">;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(10)</w:t>
      </w:r>
    </w:p>
    <w:p w:rsidR="00000000" w:rsidRDefault="00C154F2">
      <w:pPr>
        <w:spacing w:before="0" w:after="0"/>
        <w:ind w:left="993" w:hanging="993"/>
        <w:jc w:val="both"/>
        <w:rPr>
          <w:sz w:val="20"/>
        </w:rPr>
      </w:pPr>
      <w:r>
        <w:rPr>
          <w:sz w:val="20"/>
        </w:rPr>
        <w:lastRenderedPageBreak/>
        <w:t xml:space="preserve">где </w:t>
      </w:r>
      <w:r>
        <w:rPr>
          <w:position w:val="-10"/>
          <w:sz w:val="20"/>
        </w:rPr>
        <w:object w:dxaOrig="260" w:dyaOrig="320">
          <v:shape id="_x0000_i1039" type="#_x0000_t75" style="width:13.2pt;height:16.2pt" o:ole="">
            <v:imagedata r:id="rId32" o:title=""/>
          </v:shape>
          <o:OLEObject Type="Embed" ProgID="Equation.3" ShapeID="_x0000_i1039" DrawAspect="Content" ObjectID="_1358200196" r:id="rId33"/>
        </w:objec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среднее сопротивление теплопередаче, определенное при и</w:t>
      </w:r>
      <w:r>
        <w:rPr>
          <w:sz w:val="20"/>
        </w:rPr>
        <w:t>спытаниях ограждающей конструкции по формуле (1), (2),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С/Вт;</w:t>
      </w:r>
    </w:p>
    <w:p w:rsidR="00000000" w:rsidRDefault="00C154F2">
      <w:pPr>
        <w:spacing w:before="0" w:after="0"/>
        <w:ind w:left="993" w:hanging="993"/>
        <w:jc w:val="both"/>
        <w:rPr>
          <w:sz w:val="20"/>
        </w:rPr>
      </w:pPr>
      <w:r>
        <w:rPr>
          <w:position w:val="-10"/>
          <w:sz w:val="20"/>
        </w:rPr>
        <w:object w:dxaOrig="400" w:dyaOrig="320">
          <v:shape id="_x0000_i1040" type="#_x0000_t75" style="width:19.8pt;height:16.2pt" o:ole="">
            <v:imagedata r:id="rId34" o:title=""/>
          </v:shape>
          <o:OLEObject Type="Embed" ProgID="Equation.3" ShapeID="_x0000_i1040" DrawAspect="Content" ObjectID="_1358200197" r:id="rId35"/>
        </w:objec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суммарная абсолютная погрешность результата испытания, вычисленная по приложению 3,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С/Вт.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6.9. Относительная погрешность определения сопротивления теплопередаче ограждающей конструкции по данному методу не должна превышать 15 %.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6.10. Полученные в результате испытаний значения сопротивления теплопередаче </w:t>
      </w: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  <w:lang w:val="en-US"/>
        </w:rPr>
        <w:t>o</w:t>
      </w:r>
      <w:r>
        <w:rPr>
          <w:sz w:val="20"/>
        </w:rPr>
        <w:t xml:space="preserve"> и </w:t>
      </w:r>
      <w:r>
        <w:rPr>
          <w:position w:val="-10"/>
          <w:sz w:val="20"/>
        </w:rPr>
        <w:object w:dxaOrig="360" w:dyaOrig="320">
          <v:shape id="_x0000_i1041" type="#_x0000_t75" style="width:18pt;height:16.2pt" o:ole="">
            <v:imagedata r:id="rId7" o:title=""/>
          </v:shape>
          <o:OLEObject Type="Embed" ProgID="Equation.3" ShapeID="_x0000_i1041" DrawAspect="Content" ObjectID="_1358200198" r:id="rId36"/>
        </w:object>
      </w:r>
      <w:r>
        <w:rPr>
          <w:sz w:val="20"/>
        </w:rPr>
        <w:t xml:space="preserve"> должны быть не менее значений, указанных в стандартах, технических условиях на ограждающ</w:t>
      </w:r>
      <w:r>
        <w:rPr>
          <w:sz w:val="20"/>
        </w:rPr>
        <w:t>ие конструкции или проектных значений.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Коэффициент теплотехнической однородности ограждающей конструкции </w:t>
      </w:r>
      <w:r>
        <w:rPr>
          <w:position w:val="-26"/>
          <w:sz w:val="20"/>
        </w:rPr>
        <w:object w:dxaOrig="700" w:dyaOrig="600">
          <v:shape id="_x0000_i1042" type="#_x0000_t75" style="width:34.8pt;height:30pt" o:ole="">
            <v:imagedata r:id="rId37" o:title=""/>
          </v:shape>
          <o:OLEObject Type="Embed" ProgID="Equation.3" ShapeID="_x0000_i1042" DrawAspect="Content" ObjectID="_1358200199" r:id="rId38"/>
        </w:object>
      </w:r>
      <w:r>
        <w:rPr>
          <w:sz w:val="20"/>
        </w:rPr>
        <w:t>, учитывающий влияние стыков, обрамляющих ребер и других теплопроводных включений, должен быть не ниже значений, приведенных в приложении 6.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6.11. Для установления соответствия опытных значений температур внутренней поверхности нормируемым значениям, полученные в результате испытаний температуры внутренней поверхности ограждения пересчитывают по приложению 7 на расчетные температуры н</w:t>
      </w:r>
      <w:r>
        <w:rPr>
          <w:sz w:val="20"/>
        </w:rPr>
        <w:t xml:space="preserve">аружного и внутреннего воздуха </w:t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н</w:t>
      </w:r>
      <w:r>
        <w:rPr>
          <w:i/>
          <w:sz w:val="20"/>
        </w:rPr>
        <w:t xml:space="preserve"> </w:t>
      </w:r>
      <w:r>
        <w:rPr>
          <w:sz w:val="20"/>
        </w:rPr>
        <w:t xml:space="preserve">и </w:t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, принимаемые для конкретного вида здания и климатического района в соответствии с ГОСТ 12.1.005 и проектом. </w:t>
      </w:r>
    </w:p>
    <w:p w:rsidR="00000000" w:rsidRDefault="00C154F2">
      <w:pPr>
        <w:pStyle w:val="1"/>
      </w:pPr>
      <w:r>
        <w:t xml:space="preserve">7. Требования безопасности 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7.1. При работе с оборудованием климатических камер и при проведении испытаний в зимних условиях эксплуатации зданий должны соблюдаться требования безопасности в соответствии с Правилами технической эксплуатации электроустановок потребителей и Правилами технической безопасности при эксплуатации электроустановок потребителей, утвержден</w:t>
      </w:r>
      <w:r>
        <w:rPr>
          <w:sz w:val="20"/>
        </w:rPr>
        <w:t>ными Госэнергонадзором и общие требования электробезопасности в строительстве по ГОСТ 12.1.013.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7.2. Монтаж датчиков на наружной поверхности ограждающей конструкции на этажах выше первого должен проводиться с лоджий, балконов или монтажных средств с соблюдением требований безопасности при работе на высоте.</w:t>
      </w:r>
    </w:p>
    <w:p w:rsidR="00000000" w:rsidRDefault="00C154F2">
      <w:pPr>
        <w:pStyle w:val="1"/>
        <w:jc w:val="right"/>
        <w:rPr>
          <w:i/>
        </w:rPr>
      </w:pPr>
      <w:r>
        <w:rPr>
          <w:i/>
        </w:rPr>
        <w:t>Приложение 1</w:t>
      </w:r>
      <w:r>
        <w:rPr>
          <w:i/>
        </w:rPr>
        <w:br/>
      </w:r>
      <w:r>
        <w:rPr>
          <w:i/>
          <w:caps w:val="0"/>
        </w:rPr>
        <w:t>Рекомендуемое</w:t>
      </w:r>
    </w:p>
    <w:p w:rsidR="00000000" w:rsidRDefault="00C154F2">
      <w:pPr>
        <w:pStyle w:val="1"/>
        <w:spacing w:before="0"/>
      </w:pPr>
      <w:r>
        <w:t xml:space="preserve">Перечень приборов и оборудования для определения сопротивления теплопередаче ограждающих конструкций 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Термопары хромель-алюмель или хромель-копель с диаметром электродов 0,3 мм </w:t>
      </w:r>
      <w:r>
        <w:rPr>
          <w:sz w:val="20"/>
        </w:rPr>
        <w:t>и длиной до 25000 мм и ПХВ изоляцией по ГОСТ 3044 и ГОСТ 1790.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Измерители теплового потока ИТП-11 или ИТП-7 по ТУ А10Т2.825.013 ТУ.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Термощуп-термометр ЭТП-М по ТУ-7-23-78.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Преобразователи тепловых потоков (тепломеры) по ГОСТ 7076.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Тепловизионная или терморадиационная система.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Аспирационный психрометр.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Метеорологический недельный термограф М-16И по ГОСТ 6416.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Метеорологический недельный гигрограф М21Н или М32Н.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Лабораторный термометр типа 4-1 (от минус 30 до плюс 20 </w:t>
      </w:r>
      <w:r>
        <w:rPr>
          <w:sz w:val="20"/>
        </w:rPr>
        <w:sym w:font="Symbol" w:char="F0B0"/>
      </w:r>
      <w:r>
        <w:rPr>
          <w:sz w:val="20"/>
        </w:rPr>
        <w:t>С) по ГОСТ 27544.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Метеорологический низко</w:t>
      </w:r>
      <w:r>
        <w:rPr>
          <w:sz w:val="20"/>
        </w:rPr>
        <w:t>градусный термометр ТМ-9 по ГОСТ 112.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Метеорологический термометр ТМ-8 по ГОСТ 112.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Ручной чашечный анемометр МЕ-13 или АРИ-49 по ГОСТ 6376 или ГОСТ 7193.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Сосуд Дьюара.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Микроманометр ММН по ГОСТ 11161.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Весы лабораторные по ГОСТ 24104.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Стаканчики типа СВ или СН по ГОСТ 25336.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Шлямбур диаметром 15 мм с победитовым наконечником.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Сушильный электрошкаф по ОСТ 16.0.801.397.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Кувалда массой до 4 кг.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Секундомер С-1-2-А.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Стальная рулетка 10000 мм РЗ-10.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Эксикатор по ГОСТ 25336.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Компас. </w:t>
      </w:r>
    </w:p>
    <w:p w:rsidR="00000000" w:rsidRDefault="00C154F2">
      <w:pPr>
        <w:pStyle w:val="1"/>
        <w:rPr>
          <w:caps w:val="0"/>
        </w:rPr>
      </w:pPr>
      <w:r>
        <w:rPr>
          <w:caps w:val="0"/>
        </w:rPr>
        <w:t>Приборы для автоматической зап</w:t>
      </w:r>
      <w:r>
        <w:rPr>
          <w:caps w:val="0"/>
        </w:rPr>
        <w:t xml:space="preserve">иси показаний термопар 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Электронный потенциометр ЭПП-09МЗ на 24 точки или КСП-4 на 12 точек, градуировка на термопары ХК или в мВ.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Электронный уравновешивающий ленточный самописец на 12 точек, градуировка в мВ, предел измерения от минус 5 до плюс 5 мВ.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Электронный потенциометр на 12 точек, градуировка в мВ, пределы измерения от 0 до плюс 10 мВ. </w:t>
      </w:r>
    </w:p>
    <w:p w:rsidR="00000000" w:rsidRDefault="00C154F2">
      <w:pPr>
        <w:pStyle w:val="1"/>
        <w:rPr>
          <w:caps w:val="0"/>
        </w:rPr>
      </w:pPr>
      <w:r>
        <w:rPr>
          <w:caps w:val="0"/>
        </w:rPr>
        <w:t xml:space="preserve">Приборы для ручной записи показаний термодатчиков 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Переносной потенциометр ПП-63, КП-59, Р-306, Р-305 или цифровой микровольтметр В-7-21.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Щитовые переключатели 20 </w:t>
      </w:r>
      <w:r>
        <w:rPr>
          <w:sz w:val="20"/>
        </w:rPr>
        <w:sym w:font="Symbol" w:char="F0BE"/>
      </w:r>
      <w:r>
        <w:rPr>
          <w:sz w:val="20"/>
        </w:rPr>
        <w:t xml:space="preserve"> точечные типа ПНТ.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pacing w:val="40"/>
          <w:sz w:val="20"/>
        </w:rPr>
        <w:t>Примечание</w:t>
      </w:r>
      <w:r>
        <w:rPr>
          <w:sz w:val="20"/>
        </w:rPr>
        <w:t>. Допускается использовать другие приборы, оборудование и измерительные средства, отвечающие требованиям и поверенные в установленном порядке. Количество их определяют в соответствии с программой и схемой испытаний.</w:t>
      </w:r>
    </w:p>
    <w:p w:rsidR="00000000" w:rsidRDefault="00C154F2">
      <w:pPr>
        <w:pStyle w:val="1"/>
        <w:jc w:val="right"/>
        <w:rPr>
          <w:i/>
          <w:caps w:val="0"/>
        </w:rPr>
      </w:pPr>
      <w:r>
        <w:rPr>
          <w:i/>
        </w:rPr>
        <w:t>Приложение 2</w:t>
      </w:r>
      <w:r>
        <w:rPr>
          <w:i/>
        </w:rPr>
        <w:br/>
      </w:r>
      <w:r>
        <w:rPr>
          <w:i/>
          <w:caps w:val="0"/>
        </w:rPr>
        <w:t>Справочное</w:t>
      </w:r>
    </w:p>
    <w:p w:rsidR="00000000" w:rsidRDefault="00C154F2">
      <w:pPr>
        <w:pStyle w:val="1"/>
      </w:pPr>
      <w:r>
        <w:t xml:space="preserve">Схема размещения термопар на испытываемой ограждающей конструкции и подключения их к измерительной аппаратуре </w:t>
      </w:r>
    </w:p>
    <w:p w:rsidR="00000000" w:rsidRDefault="00C154F2">
      <w:pPr>
        <w:pStyle w:val="Preformatted"/>
        <w:tabs>
          <w:tab w:val="clear" w:pos="9590"/>
        </w:tabs>
        <w:spacing w:after="12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План помещения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Центральная вертикаль (ц. в.)</w:t>
      </w:r>
    </w:p>
    <w:p w:rsidR="00000000" w:rsidRDefault="00996080">
      <w:pPr>
        <w:framePr w:w="6233" w:h="2376" w:hSpace="181" w:wrap="notBeside" w:vAnchor="text" w:hAnchor="text" w:y="1"/>
        <w:spacing w:before="0" w:after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36085" cy="151003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154F2">
      <w:pPr>
        <w:spacing w:before="120" w:after="120"/>
        <w:ind w:firstLine="284"/>
        <w:jc w:val="center"/>
        <w:rPr>
          <w:sz w:val="20"/>
        </w:rPr>
      </w:pPr>
      <w:r>
        <w:rPr>
          <w:sz w:val="20"/>
        </w:rPr>
        <w:t>Развертка стены</w:t>
      </w:r>
    </w:p>
    <w:p w:rsidR="00000000" w:rsidRDefault="00996080">
      <w:pPr>
        <w:framePr w:w="5988" w:h="2183" w:hSpace="181" w:wrap="notBeside" w:vAnchor="text" w:hAnchor="text" w:y="1"/>
        <w:spacing w:before="0" w:after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802380" cy="1386205"/>
            <wp:effectExtent l="1905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154F2">
      <w:pPr>
        <w:spacing w:before="120" w:after="120"/>
        <w:jc w:val="center"/>
        <w:rPr>
          <w:sz w:val="20"/>
        </w:rPr>
      </w:pPr>
      <w:r>
        <w:rPr>
          <w:sz w:val="20"/>
        </w:rPr>
        <w:lastRenderedPageBreak/>
        <w:t xml:space="preserve">1 - наружный угол; 2 - стык наружных панелей; 3 - стык наружной </w:t>
      </w:r>
      <w:r>
        <w:rPr>
          <w:sz w:val="20"/>
        </w:rPr>
        <w:t>и внутренней панелей</w:t>
      </w:r>
    </w:p>
    <w:p w:rsidR="00000000" w:rsidRDefault="00C154F2">
      <w:pPr>
        <w:pStyle w:val="Preformatted"/>
        <w:tabs>
          <w:tab w:val="clear" w:pos="9590"/>
        </w:tabs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Сечение стены и подключение датчиков </w:t>
      </w:r>
    </w:p>
    <w:p w:rsidR="00000000" w:rsidRDefault="00996080">
      <w:pPr>
        <w:framePr w:w="6073" w:h="3323" w:hSpace="181" w:wrap="notBeside" w:vAnchor="text" w:hAnchor="text" w:y="1"/>
        <w:spacing w:before="0" w:after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857625" cy="210947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0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154F2">
      <w:pPr>
        <w:spacing w:before="120" w:after="120"/>
        <w:jc w:val="center"/>
        <w:rPr>
          <w:sz w:val="20"/>
        </w:rPr>
      </w:pPr>
      <w:r>
        <w:rPr>
          <w:sz w:val="20"/>
        </w:rPr>
        <w:t>1 - рабочие спаи термопар; 2 - холодный спай термопар; 3 - преобразователь теплового потока; 4 - многоточечный переключатель; 5 - измерительный прибор; 6 - термостат (сосуд Дьюара)</w:t>
      </w:r>
    </w:p>
    <w:p w:rsidR="00000000" w:rsidRDefault="00C154F2">
      <w:pPr>
        <w:pStyle w:val="1"/>
        <w:jc w:val="right"/>
        <w:rPr>
          <w:i/>
          <w:caps w:val="0"/>
        </w:rPr>
      </w:pPr>
      <w:r>
        <w:rPr>
          <w:i/>
        </w:rPr>
        <w:t>Приложение 3</w:t>
      </w:r>
      <w:r>
        <w:rPr>
          <w:i/>
        </w:rPr>
        <w:br/>
      </w:r>
      <w:r>
        <w:rPr>
          <w:i/>
          <w:caps w:val="0"/>
        </w:rPr>
        <w:t>Рекомендуемое</w:t>
      </w:r>
    </w:p>
    <w:p w:rsidR="00000000" w:rsidRDefault="00C154F2">
      <w:pPr>
        <w:pStyle w:val="1"/>
        <w:spacing w:before="0"/>
      </w:pPr>
      <w:r>
        <w:t xml:space="preserve">Пример определения диапазона температур наружного воздуха и погрешности вычисления сопротивления теплопередаче ограждающей конструкции 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 Определяют сопротивление теплопередаче наружных стен жилого дома в зимних условиях эксплуатации здания.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Согласно проекту сопротивление теплопередаче наружной стены по основному полю равно </w:t>
      </w: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</w:rPr>
        <w:t>о.п</w:t>
      </w:r>
      <w:r>
        <w:rPr>
          <w:sz w:val="20"/>
        </w:rPr>
        <w:t xml:space="preserve"> = 1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 xml:space="preserve">С/Вт. Среднее экспериментальное значение сопротивления теплопередаче </w:t>
      </w: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</w:rPr>
        <w:t>о.э</w:t>
      </w:r>
      <w:r>
        <w:rPr>
          <w:sz w:val="20"/>
        </w:rPr>
        <w:t xml:space="preserve"> вычисляют по результатам измерений по формуле</w:t>
      </w:r>
    </w:p>
    <w:p w:rsidR="00000000" w:rsidRDefault="00C154F2">
      <w:pPr>
        <w:spacing w:before="120" w:after="120"/>
        <w:ind w:firstLine="284"/>
        <w:jc w:val="right"/>
        <w:rPr>
          <w:sz w:val="20"/>
        </w:rPr>
      </w:pPr>
      <w:r>
        <w:rPr>
          <w:position w:val="-26"/>
          <w:sz w:val="20"/>
        </w:rPr>
        <w:object w:dxaOrig="1800" w:dyaOrig="600">
          <v:shape id="_x0000_i1043" type="#_x0000_t75" style="width:90pt;height:30pt" o:ole="">
            <v:imagedata r:id="rId42" o:title=""/>
          </v:shape>
          <o:OLEObject Type="Embed" ProgID="Equation.3" ShapeID="_x0000_i1043" DrawAspect="Content" ObjectID="_1358200200" r:id="rId43"/>
        </w:objec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C154F2">
      <w:pPr>
        <w:spacing w:before="0" w:after="0"/>
        <w:ind w:left="1276" w:hanging="1276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position w:val="-10"/>
          <w:sz w:val="20"/>
        </w:rPr>
        <w:object w:dxaOrig="440" w:dyaOrig="300">
          <v:shape id="_x0000_i1044" type="#_x0000_t75" style="width:22.2pt;height:15pt" o:ole="">
            <v:imagedata r:id="rId44" o:title=""/>
          </v:shape>
          <o:OLEObject Type="Embed" ProgID="Equation.3" ShapeID="_x0000_i1044" DrawAspect="Content" ObjectID="_1358200201" r:id="rId45"/>
        </w:objec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средняя температура соответственно внутреннего и наружного воздуха в периоды испытаний, </w:t>
      </w:r>
      <w:r>
        <w:rPr>
          <w:sz w:val="20"/>
        </w:rPr>
        <w:sym w:font="Symbol" w:char="F0B0"/>
      </w:r>
      <w:r>
        <w:rPr>
          <w:sz w:val="20"/>
        </w:rPr>
        <w:t>С;</w:t>
      </w:r>
    </w:p>
    <w:p w:rsidR="00000000" w:rsidRDefault="00C154F2">
      <w:pPr>
        <w:spacing w:before="0" w:after="0"/>
        <w:ind w:left="993" w:hanging="709"/>
        <w:jc w:val="both"/>
        <w:rPr>
          <w:sz w:val="20"/>
        </w:rPr>
      </w:pPr>
      <w:r>
        <w:rPr>
          <w:position w:val="-10"/>
          <w:sz w:val="20"/>
        </w:rPr>
        <w:object w:dxaOrig="320" w:dyaOrig="300">
          <v:shape id="_x0000_i1045" type="#_x0000_t75" style="width:16.2pt;height:15pt" o:ole="">
            <v:imagedata r:id="rId46" o:title=""/>
          </v:shape>
          <o:OLEObject Type="Embed" ProgID="Equation.3" ShapeID="_x0000_i1045" DrawAspect="Content" ObjectID="_1358200202" r:id="rId47"/>
        </w:objec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средняя плотность теплового потока, проходящего через ограждение, Вт/м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Плотность теплового потока измеряют прибором ИТП-11 </w:t>
      </w:r>
      <w:r>
        <w:rPr>
          <w:sz w:val="20"/>
        </w:rPr>
        <w:t>в соответствии с ГОСТ 25380 с установкой предела измерения 50 Вт/м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. Температуру воздуха измеряют ртутными термометрами с ценой деления 0,2 </w:t>
      </w:r>
      <w:r>
        <w:rPr>
          <w:sz w:val="20"/>
        </w:rPr>
        <w:sym w:font="Symbol" w:char="F0B0"/>
      </w:r>
      <w:r>
        <w:rPr>
          <w:sz w:val="20"/>
        </w:rPr>
        <w:t>С.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2. В соответствии с теорией погрешностей в данном случае абсолютную суммарную погрешность измерений </w:t>
      </w:r>
      <w:r>
        <w:rPr>
          <w:i/>
          <w:sz w:val="20"/>
        </w:rPr>
        <w:sym w:font="Symbol" w:char="F044"/>
      </w: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</w:rPr>
        <w:sym w:font="Symbol" w:char="F053"/>
      </w:r>
      <w:r>
        <w:rPr>
          <w:sz w:val="20"/>
        </w:rPr>
        <w:t xml:space="preserve"> определяют по формуле</w:t>
      </w:r>
    </w:p>
    <w:p w:rsidR="00000000" w:rsidRDefault="00C154F2">
      <w:pPr>
        <w:spacing w:before="120" w:after="120"/>
        <w:ind w:firstLine="284"/>
        <w:jc w:val="right"/>
        <w:rPr>
          <w:sz w:val="20"/>
        </w:rPr>
      </w:pPr>
      <w:r>
        <w:rPr>
          <w:position w:val="-28"/>
          <w:sz w:val="20"/>
        </w:rPr>
        <w:object w:dxaOrig="2200" w:dyaOrig="680">
          <v:shape id="_x0000_i1046" type="#_x0000_t75" style="width:109.8pt;height:34.2pt" o:ole="">
            <v:imagedata r:id="rId48" o:title=""/>
          </v:shape>
          <o:OLEObject Type="Embed" ProgID="Equation.3" ShapeID="_x0000_i1046" DrawAspect="Content" ObjectID="_1358200203" r:id="rId49"/>
        </w:objec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C154F2">
      <w:pPr>
        <w:spacing w:before="0" w:after="0"/>
        <w:ind w:left="851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sym w:font="Symbol" w:char="F044"/>
      </w:r>
      <w:r>
        <w:rPr>
          <w:i/>
          <w:sz w:val="20"/>
          <w:lang w:val="en-US"/>
        </w:rPr>
        <w:t>q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абсолютная погрешность измерения плотности теплового потока, Вт/м</w:t>
      </w:r>
      <w:r>
        <w:rPr>
          <w:sz w:val="20"/>
          <w:vertAlign w:val="superscript"/>
        </w:rPr>
        <w:t>2</w:t>
      </w:r>
      <w:r>
        <w:rPr>
          <w:sz w:val="20"/>
        </w:rPr>
        <w:t>;</w:t>
      </w:r>
    </w:p>
    <w:p w:rsidR="00000000" w:rsidRDefault="00C154F2">
      <w:pPr>
        <w:spacing w:before="0" w:after="0"/>
        <w:ind w:left="851" w:hanging="851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sz w:val="20"/>
        </w:rPr>
        <w:t>(</w:t>
      </w:r>
      <w:r>
        <w:rPr>
          <w:sz w:val="20"/>
        </w:rPr>
        <w:sym w:font="Symbol" w:char="F044"/>
      </w:r>
      <w:r>
        <w:rPr>
          <w:sz w:val="20"/>
          <w:lang w:val="en-US"/>
        </w:rPr>
        <w:t>t</w:t>
      </w:r>
      <w:r>
        <w:rPr>
          <w:sz w:val="20"/>
          <w:vertAlign w:val="subscript"/>
        </w:rPr>
        <w:t>изм</w:t>
      </w:r>
      <w:r>
        <w:rPr>
          <w:sz w:val="20"/>
        </w:rPr>
        <w:t xml:space="preserve">) </w:t>
      </w:r>
      <w:r>
        <w:rPr>
          <w:sz w:val="20"/>
        </w:rPr>
        <w:sym w:font="Symbol" w:char="F0BE"/>
      </w:r>
      <w:r>
        <w:rPr>
          <w:sz w:val="20"/>
        </w:rPr>
        <w:t xml:space="preserve"> абсолютная погрешность измерения разности температур, </w:t>
      </w:r>
      <w:r>
        <w:rPr>
          <w:sz w:val="20"/>
        </w:rPr>
        <w:sym w:font="Symbol" w:char="F0B0"/>
      </w:r>
      <w:r>
        <w:rPr>
          <w:sz w:val="20"/>
        </w:rPr>
        <w:t>С.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Основную относительную погрешность прибора ИТП-11 </w:t>
      </w:r>
      <w:r>
        <w:rPr>
          <w:i/>
          <w:sz w:val="20"/>
        </w:rPr>
        <w:sym w:font="Symbol" w:char="F065"/>
      </w:r>
      <w:r>
        <w:rPr>
          <w:i/>
          <w:sz w:val="20"/>
          <w:vertAlign w:val="subscript"/>
          <w:lang w:val="en-US"/>
        </w:rPr>
        <w:t>q</w:t>
      </w:r>
      <w:r>
        <w:rPr>
          <w:sz w:val="20"/>
        </w:rPr>
        <w:t xml:space="preserve"> в процентах вы</w:t>
      </w:r>
      <w:r>
        <w:rPr>
          <w:sz w:val="20"/>
        </w:rPr>
        <w:t>числяют по формуле</w:t>
      </w:r>
    </w:p>
    <w:p w:rsidR="00000000" w:rsidRDefault="00C154F2">
      <w:pPr>
        <w:spacing w:before="120" w:after="120"/>
        <w:ind w:firstLine="284"/>
        <w:jc w:val="right"/>
        <w:rPr>
          <w:sz w:val="20"/>
        </w:rPr>
      </w:pPr>
      <w:r>
        <w:rPr>
          <w:position w:val="-26"/>
          <w:sz w:val="20"/>
        </w:rPr>
        <w:object w:dxaOrig="1440" w:dyaOrig="620">
          <v:shape id="_x0000_i1047" type="#_x0000_t75" style="width:1in;height:31.2pt" o:ole="">
            <v:imagedata r:id="rId50" o:title=""/>
          </v:shape>
          <o:OLEObject Type="Embed" ProgID="Equation.3" ShapeID="_x0000_i1047" DrawAspect="Content" ObjectID="_1358200204" r:id="rId51"/>
        </w:objec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C154F2">
      <w:pPr>
        <w:spacing w:before="0" w:after="0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  <w:lang w:val="en-US"/>
        </w:rPr>
        <w:t>q</w:t>
      </w:r>
      <w:r>
        <w:rPr>
          <w:i/>
          <w:sz w:val="20"/>
          <w:vertAlign w:val="subscript"/>
        </w:rPr>
        <w:t>пр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значение предела измерения, Вт/м</w:t>
      </w:r>
      <w:r>
        <w:rPr>
          <w:sz w:val="20"/>
          <w:vertAlign w:val="superscript"/>
        </w:rPr>
        <w:t>2</w:t>
      </w:r>
      <w:r>
        <w:rPr>
          <w:sz w:val="20"/>
        </w:rPr>
        <w:t>;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i/>
          <w:sz w:val="20"/>
          <w:lang w:val="en-US"/>
        </w:rPr>
        <w:t>q</w:t>
      </w:r>
      <w:r>
        <w:rPr>
          <w:i/>
          <w:sz w:val="20"/>
          <w:vertAlign w:val="subscript"/>
        </w:rPr>
        <w:t>изм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значение измеренной плотности теплового потока, Вт/м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Основную абсолютную погрешность измерения прибором ИТП-11 </w:t>
      </w:r>
      <w:r>
        <w:rPr>
          <w:i/>
          <w:sz w:val="20"/>
        </w:rPr>
        <w:sym w:font="Symbol" w:char="F044"/>
      </w:r>
      <w:r>
        <w:rPr>
          <w:i/>
          <w:sz w:val="20"/>
          <w:lang w:val="en-US"/>
        </w:rPr>
        <w:t>q</w:t>
      </w:r>
      <w:r>
        <w:rPr>
          <w:sz w:val="20"/>
        </w:rPr>
        <w:t xml:space="preserve"> вычисляют по формуле</w:t>
      </w:r>
    </w:p>
    <w:p w:rsidR="00000000" w:rsidRDefault="00C154F2">
      <w:pPr>
        <w:spacing w:before="120" w:after="120"/>
        <w:ind w:firstLine="284"/>
        <w:jc w:val="right"/>
        <w:rPr>
          <w:sz w:val="20"/>
        </w:rPr>
      </w:pPr>
      <w:r>
        <w:rPr>
          <w:position w:val="-26"/>
          <w:sz w:val="20"/>
        </w:rPr>
        <w:object w:dxaOrig="2060" w:dyaOrig="620">
          <v:shape id="_x0000_i1048" type="#_x0000_t75" style="width:103.2pt;height:31.2pt" o:ole="">
            <v:imagedata r:id="rId52" o:title=""/>
          </v:shape>
          <o:OLEObject Type="Embed" ProgID="Equation.3" ShapeID="_x0000_i1048" DrawAspect="Content" ObjectID="_1358200205" r:id="rId53"/>
        </w:objec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position w:val="-10"/>
          <w:sz w:val="20"/>
        </w:rPr>
        <w:object w:dxaOrig="173" w:dyaOrig="300">
          <v:shape id="_x0000_i1049" type="#_x0000_t75" style="width:8.4pt;height:15pt" o:ole="">
            <v:imagedata r:id="rId54" o:title=""/>
          </v:shape>
          <o:OLEObject Type="Embed" ProgID="Equation.3" ShapeID="_x0000_i1049" DrawAspect="Content" ObjectID="_1358200206" r:id="rId55"/>
        </w:object>
      </w:r>
      <w:r>
        <w:rPr>
          <w:sz w:val="20"/>
        </w:rPr>
        <w:t>Основную абсолютную погрешность измерения ртутными термометрами принимают равной половине цены деления шкалы</w:t>
      </w:r>
    </w:p>
    <w:p w:rsidR="00000000" w:rsidRDefault="00C154F2">
      <w:pPr>
        <w:spacing w:before="120" w:after="120"/>
        <w:jc w:val="center"/>
        <w:rPr>
          <w:sz w:val="20"/>
        </w:rPr>
      </w:pPr>
      <w:r>
        <w:rPr>
          <w:sz w:val="20"/>
        </w:rPr>
        <w:sym w:font="Symbol" w:char="F044"/>
      </w:r>
      <w:r>
        <w:rPr>
          <w:sz w:val="20"/>
        </w:rPr>
        <w:t>(</w:t>
      </w:r>
      <w:r>
        <w:rPr>
          <w:i/>
          <w:sz w:val="20"/>
        </w:rPr>
        <w:sym w:font="Symbol" w:char="F044"/>
      </w:r>
      <w:r>
        <w:rPr>
          <w:i/>
          <w:sz w:val="20"/>
          <w:lang w:val="en-US"/>
        </w:rPr>
        <w:t>t</w:t>
      </w:r>
      <w:r>
        <w:rPr>
          <w:sz w:val="20"/>
        </w:rPr>
        <w:t xml:space="preserve">) = 0,5 </w:t>
      </w:r>
      <w:r>
        <w:rPr>
          <w:sz w:val="20"/>
        </w:rPr>
        <w:sym w:font="Symbol" w:char="F0D7"/>
      </w:r>
      <w:r>
        <w:rPr>
          <w:sz w:val="20"/>
        </w:rPr>
        <w:t xml:space="preserve"> 0,2 = 0,1 </w:t>
      </w:r>
      <w:r>
        <w:rPr>
          <w:sz w:val="20"/>
        </w:rPr>
        <w:sym w:font="Symbol" w:char="F0B0"/>
      </w:r>
      <w:r>
        <w:rPr>
          <w:sz w:val="20"/>
        </w:rPr>
        <w:t>С.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Так как отношение </w:t>
      </w:r>
      <w:r>
        <w:rPr>
          <w:sz w:val="20"/>
        </w:rPr>
        <w:sym w:font="Symbol" w:char="F044"/>
      </w:r>
      <w:r>
        <w:rPr>
          <w:sz w:val="20"/>
        </w:rPr>
        <w:t>(</w:t>
      </w:r>
      <w:r>
        <w:rPr>
          <w:i/>
          <w:sz w:val="20"/>
        </w:rPr>
        <w:sym w:font="Symbol" w:char="F044"/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изм</w:t>
      </w:r>
      <w:r>
        <w:rPr>
          <w:sz w:val="20"/>
        </w:rPr>
        <w:t xml:space="preserve">) к </w:t>
      </w:r>
      <w:r>
        <w:rPr>
          <w:i/>
          <w:sz w:val="20"/>
        </w:rPr>
        <w:sym w:font="Symbol" w:char="F044"/>
      </w:r>
      <w:r>
        <w:rPr>
          <w:i/>
          <w:sz w:val="20"/>
          <w:lang w:val="en-US"/>
        </w:rPr>
        <w:t>t</w:t>
      </w:r>
      <w:r>
        <w:rPr>
          <w:sz w:val="20"/>
        </w:rPr>
        <w:t xml:space="preserve"> пренебрежимо мало, то в дальнейшем его не учитывают.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Экс</w:t>
      </w:r>
      <w:r>
        <w:rPr>
          <w:sz w:val="20"/>
        </w:rPr>
        <w:t xml:space="preserve">периментальное значение сопротивления теплопередаче </w:t>
      </w:r>
      <w:r>
        <w:rPr>
          <w:position w:val="-10"/>
          <w:sz w:val="20"/>
        </w:rPr>
        <w:object w:dxaOrig="340" w:dyaOrig="320">
          <v:shape id="_x0000_i1050" type="#_x0000_t75" style="width:16.8pt;height:16.2pt" o:ole="">
            <v:imagedata r:id="rId56" o:title=""/>
          </v:shape>
          <o:OLEObject Type="Embed" ProgID="Equation.3" ShapeID="_x0000_i1050" DrawAspect="Content" ObjectID="_1358200207" r:id="rId57"/>
        </w:object>
      </w:r>
      <w:r>
        <w:rPr>
          <w:sz w:val="20"/>
        </w:rPr>
        <w:t xml:space="preserve">, подлежащей испытанию конструкции, принимают приблизительно равным его проектному значению </w:t>
      </w: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</w:rPr>
        <w:t>о.п</w:t>
      </w:r>
      <w:r>
        <w:rPr>
          <w:sz w:val="20"/>
        </w:rPr>
        <w:t>. Подставляя формулу (4) в формулу (2), получают</w:t>
      </w:r>
    </w:p>
    <w:p w:rsidR="00000000" w:rsidRDefault="00C154F2">
      <w:pPr>
        <w:spacing w:before="120" w:after="120"/>
        <w:ind w:firstLine="284"/>
        <w:jc w:val="right"/>
        <w:rPr>
          <w:sz w:val="20"/>
        </w:rPr>
      </w:pPr>
      <w:r>
        <w:rPr>
          <w:position w:val="-30"/>
          <w:sz w:val="20"/>
        </w:rPr>
        <w:object w:dxaOrig="2320" w:dyaOrig="700">
          <v:shape id="_x0000_i1051" type="#_x0000_t75" style="width:115.8pt;height:34.8pt" o:ole="">
            <v:imagedata r:id="rId58" o:title=""/>
          </v:shape>
          <o:OLEObject Type="Embed" ProgID="Equation.3" ShapeID="_x0000_i1051" DrawAspect="Content" ObjectID="_1358200208" r:id="rId59"/>
        </w:object>
      </w:r>
      <w:r>
        <w:rPr>
          <w:sz w:val="20"/>
        </w:rPr>
        <w:t xml:space="preserve">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Анализ формулы (5) показывает, что чем больше отношение</w:t>
      </w:r>
      <w:r>
        <w:rPr>
          <w:position w:val="-26"/>
          <w:sz w:val="20"/>
        </w:rPr>
        <w:object w:dxaOrig="380" w:dyaOrig="620">
          <v:shape id="_x0000_i1052" type="#_x0000_t75" style="width:19.2pt;height:31.2pt" o:ole="">
            <v:imagedata r:id="rId60" o:title=""/>
          </v:shape>
          <o:OLEObject Type="Embed" ProgID="Equation.3" ShapeID="_x0000_i1052" DrawAspect="Content" ObjectID="_1358200209" r:id="rId61"/>
        </w:object>
      </w:r>
      <w:r>
        <w:rPr>
          <w:sz w:val="20"/>
        </w:rPr>
        <w:t xml:space="preserve">, тем больше погрешность измерения. При измерении плотности теплового потока прибором ИТП-11 с установкой предела измерения </w:t>
      </w:r>
      <w:r>
        <w:rPr>
          <w:i/>
          <w:sz w:val="20"/>
          <w:lang w:val="en-US"/>
        </w:rPr>
        <w:t>q</w:t>
      </w:r>
      <w:r>
        <w:rPr>
          <w:i/>
          <w:sz w:val="20"/>
          <w:vertAlign w:val="subscript"/>
        </w:rPr>
        <w:t>пр</w:t>
      </w:r>
      <w:r>
        <w:rPr>
          <w:sz w:val="20"/>
        </w:rPr>
        <w:t xml:space="preserve"> = 50 Вт/м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и соблюдением относительной погрешности измерений </w:t>
      </w:r>
      <w:r>
        <w:rPr>
          <w:i/>
          <w:sz w:val="20"/>
        </w:rPr>
        <w:sym w:font="Symbol" w:char="F065"/>
      </w:r>
      <w:r>
        <w:rPr>
          <w:sz w:val="20"/>
        </w:rPr>
        <w:t xml:space="preserve"> </w:t>
      </w:r>
      <w:r>
        <w:rPr>
          <w:sz w:val="20"/>
        </w:rPr>
        <w:sym w:font="Symbol" w:char="F0A3"/>
      </w:r>
      <w:r>
        <w:rPr>
          <w:sz w:val="20"/>
        </w:rPr>
        <w:t xml:space="preserve"> 5 % текущее значение измеряемой плотности теплового потока по формуле (3) будет равно</w:t>
      </w:r>
    </w:p>
    <w:p w:rsidR="00000000" w:rsidRDefault="00C154F2">
      <w:pPr>
        <w:spacing w:before="120" w:after="120"/>
        <w:jc w:val="center"/>
        <w:rPr>
          <w:sz w:val="20"/>
        </w:rPr>
      </w:pPr>
      <w:r>
        <w:rPr>
          <w:position w:val="-24"/>
          <w:sz w:val="20"/>
        </w:rPr>
        <w:object w:dxaOrig="2240" w:dyaOrig="600">
          <v:shape id="_x0000_i1053" type="#_x0000_t75" style="width:112.2pt;height:30pt" o:ole="">
            <v:imagedata r:id="rId62" o:title=""/>
          </v:shape>
          <o:OLEObject Type="Embed" ProgID="Equation.3" ShapeID="_x0000_i1053" DrawAspect="Content" ObjectID="_1358200210" r:id="rId63"/>
        </w:object>
      </w:r>
      <w:r>
        <w:rPr>
          <w:sz w:val="20"/>
        </w:rPr>
        <w:t xml:space="preserve"> Вт/м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Абсолютная погрешность измерений по формуле (5) по основному полю стены с </w:t>
      </w: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</w:rPr>
        <w:t>о.п</w:t>
      </w:r>
      <w:r>
        <w:rPr>
          <w:sz w:val="20"/>
        </w:rPr>
        <w:t xml:space="preserve"> = 1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С/Вт составит:</w:t>
      </w:r>
    </w:p>
    <w:p w:rsidR="00000000" w:rsidRDefault="00C154F2">
      <w:pPr>
        <w:spacing w:before="120" w:after="120"/>
        <w:jc w:val="center"/>
        <w:rPr>
          <w:sz w:val="20"/>
        </w:rPr>
      </w:pPr>
      <w:r>
        <w:rPr>
          <w:sz w:val="20"/>
        </w:rPr>
        <w:t xml:space="preserve">максимальная </w:t>
      </w:r>
    </w:p>
    <w:p w:rsidR="00000000" w:rsidRDefault="00C154F2">
      <w:pPr>
        <w:spacing w:before="0" w:after="0"/>
        <w:jc w:val="center"/>
        <w:rPr>
          <w:sz w:val="20"/>
        </w:rPr>
      </w:pPr>
      <w:r>
        <w:rPr>
          <w:position w:val="-24"/>
          <w:sz w:val="20"/>
        </w:rPr>
        <w:object w:dxaOrig="2799" w:dyaOrig="600">
          <v:shape id="_x0000_i1054" type="#_x0000_t75" style="width:139.8pt;height:30pt" o:ole="">
            <v:imagedata r:id="rId64" o:title=""/>
          </v:shape>
          <o:OLEObject Type="Embed" ProgID="Equation.3" ShapeID="_x0000_i1054" DrawAspect="Content" ObjectID="_1358200211" r:id="rId65"/>
        </w:object>
      </w:r>
      <w:r>
        <w:rPr>
          <w:sz w:val="20"/>
        </w:rPr>
        <w:t xml:space="preserve">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С/Вт;</w:t>
      </w:r>
    </w:p>
    <w:p w:rsidR="00000000" w:rsidRDefault="00C154F2">
      <w:pPr>
        <w:spacing w:before="0" w:after="0"/>
        <w:ind w:firstLine="284"/>
        <w:jc w:val="center"/>
        <w:rPr>
          <w:sz w:val="20"/>
        </w:rPr>
      </w:pPr>
      <w:r>
        <w:rPr>
          <w:sz w:val="20"/>
        </w:rPr>
        <w:t>минимальная</w:t>
      </w:r>
    </w:p>
    <w:p w:rsidR="00000000" w:rsidRDefault="00C154F2">
      <w:pPr>
        <w:spacing w:before="120" w:after="120"/>
        <w:jc w:val="center"/>
        <w:rPr>
          <w:sz w:val="20"/>
        </w:rPr>
      </w:pPr>
      <w:r>
        <w:rPr>
          <w:position w:val="-24"/>
          <w:sz w:val="20"/>
        </w:rPr>
        <w:object w:dxaOrig="2799" w:dyaOrig="600">
          <v:shape id="_x0000_i1055" type="#_x0000_t75" style="width:139.8pt;height:30pt" o:ole="">
            <v:imagedata r:id="rId66" o:title=""/>
          </v:shape>
          <o:OLEObject Type="Embed" ProgID="Equation.3" ShapeID="_x0000_i1055" DrawAspect="Content" ObjectID="_1358200212" r:id="rId67"/>
        </w:object>
      </w:r>
      <w:r>
        <w:rPr>
          <w:sz w:val="20"/>
        </w:rPr>
        <w:t xml:space="preserve"> м2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 xml:space="preserve">С/Вт. 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использовании прибора ИТП-11 при испытаниях необходимо обеспечить условия, при которых измеряемая плотность теплового потока находилась бы в диапазоне 33-50 Вт/м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Определяют диапазон разностей темпера</w:t>
      </w:r>
      <w:r>
        <w:rPr>
          <w:sz w:val="20"/>
        </w:rPr>
        <w:t>тур, обеспечивающих этот диапазон плотностей теплового потока.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Из формулы (1) настоящего приложения получают</w:t>
      </w:r>
    </w:p>
    <w:p w:rsidR="00000000" w:rsidRDefault="00C154F2">
      <w:pPr>
        <w:spacing w:before="120" w:after="120"/>
        <w:jc w:val="center"/>
        <w:rPr>
          <w:sz w:val="20"/>
        </w:rPr>
      </w:pPr>
      <w:r>
        <w:rPr>
          <w:position w:val="-10"/>
          <w:sz w:val="20"/>
        </w:rPr>
        <w:object w:dxaOrig="1180" w:dyaOrig="320">
          <v:shape id="_x0000_i1056" type="#_x0000_t75" style="width:58.8pt;height:16.2pt" o:ole="">
            <v:imagedata r:id="rId68" o:title=""/>
          </v:shape>
          <o:OLEObject Type="Embed" ProgID="Equation.3" ShapeID="_x0000_i1056" DrawAspect="Content" ObjectID="_1358200213" r:id="rId69"/>
        </w:object>
      </w:r>
      <w:r>
        <w:rPr>
          <w:sz w:val="20"/>
        </w:rPr>
        <w:t>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Учитывая, что</w:t>
      </w:r>
      <w:r>
        <w:rPr>
          <w:position w:val="-10"/>
          <w:sz w:val="20"/>
        </w:rPr>
        <w:object w:dxaOrig="820" w:dyaOrig="320">
          <v:shape id="_x0000_i1057" type="#_x0000_t75" style="width:40.8pt;height:16.2pt" o:ole="">
            <v:imagedata r:id="rId70" o:title=""/>
          </v:shape>
          <o:OLEObject Type="Embed" ProgID="Equation.3" ShapeID="_x0000_i1057" DrawAspect="Content" ObjectID="_1358200214" r:id="rId71"/>
        </w:object>
      </w:r>
      <w:r>
        <w:rPr>
          <w:sz w:val="20"/>
        </w:rPr>
        <w:t>, получают значения:</w:t>
      </w:r>
    </w:p>
    <w:p w:rsidR="00000000" w:rsidRDefault="00C154F2">
      <w:pPr>
        <w:spacing w:before="0" w:after="0"/>
        <w:jc w:val="center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perscript"/>
          <w:lang w:val="en-US"/>
        </w:rPr>
        <w:t>min</w:t>
      </w:r>
      <w:r>
        <w:rPr>
          <w:sz w:val="20"/>
        </w:rPr>
        <w:t xml:space="preserve"> = 33 </w:t>
      </w:r>
      <w:r>
        <w:rPr>
          <w:sz w:val="20"/>
          <w:lang w:val="en-US"/>
        </w:rPr>
        <w:sym w:font="Symbol" w:char="F0D7"/>
      </w:r>
      <w:r>
        <w:rPr>
          <w:sz w:val="20"/>
        </w:rPr>
        <w:t xml:space="preserve"> 1 = 33 </w:t>
      </w:r>
      <w:r>
        <w:rPr>
          <w:sz w:val="20"/>
          <w:lang w:val="en-US"/>
        </w:rPr>
        <w:sym w:font="Symbol" w:char="F0B0"/>
      </w:r>
      <w:r>
        <w:rPr>
          <w:sz w:val="20"/>
          <w:lang w:val="en-US"/>
        </w:rPr>
        <w:t>C</w:t>
      </w:r>
      <w:r>
        <w:rPr>
          <w:sz w:val="20"/>
        </w:rPr>
        <w:t>;</w:t>
      </w:r>
    </w:p>
    <w:p w:rsidR="00000000" w:rsidRDefault="00C154F2">
      <w:pPr>
        <w:spacing w:before="0" w:after="120"/>
        <w:jc w:val="center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perscript"/>
          <w:lang w:val="en-US"/>
        </w:rPr>
        <w:t>max</w:t>
      </w:r>
      <w:r>
        <w:rPr>
          <w:sz w:val="20"/>
        </w:rPr>
        <w:t xml:space="preserve"> = 50 </w:t>
      </w:r>
      <w:r>
        <w:rPr>
          <w:sz w:val="20"/>
        </w:rPr>
        <w:sym w:font="Symbol" w:char="F0D7"/>
      </w:r>
      <w:r>
        <w:rPr>
          <w:sz w:val="20"/>
        </w:rPr>
        <w:t xml:space="preserve"> 1 = 50 </w:t>
      </w:r>
      <w:r>
        <w:rPr>
          <w:sz w:val="20"/>
        </w:rPr>
        <w:sym w:font="Symbol" w:char="F0B0"/>
      </w:r>
      <w:r>
        <w:rPr>
          <w:sz w:val="20"/>
        </w:rPr>
        <w:t>С.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 xml:space="preserve">Диапазон наружных температур, при которых необходимо проводить испытания наружной стены жилого здания при соблюдении минимального диапазона суммарной абсолютной погрешности измерений составит: </w:t>
      </w:r>
    </w:p>
    <w:p w:rsidR="00000000" w:rsidRDefault="00C154F2">
      <w:pPr>
        <w:spacing w:before="120" w:after="0"/>
        <w:jc w:val="center"/>
        <w:rPr>
          <w:sz w:val="20"/>
        </w:rPr>
      </w:pP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н</w:t>
      </w:r>
      <w:r>
        <w:rPr>
          <w:sz w:val="20"/>
        </w:rPr>
        <w:t xml:space="preserve"> = (</w:t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 </w:t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>
        <w:rPr>
          <w:sz w:val="20"/>
        </w:rPr>
        <w:sym w:font="Symbol" w:char="F044"/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perscript"/>
          <w:lang w:val="en-US"/>
        </w:rPr>
        <w:t>max</w:t>
      </w:r>
      <w:r>
        <w:rPr>
          <w:sz w:val="20"/>
        </w:rPr>
        <w:t xml:space="preserve">) = (18 </w:t>
      </w:r>
      <w:r>
        <w:rPr>
          <w:sz w:val="20"/>
        </w:rPr>
        <w:sym w:font="Symbol" w:char="F02D"/>
      </w:r>
      <w:r>
        <w:rPr>
          <w:sz w:val="20"/>
        </w:rPr>
        <w:t xml:space="preserve"> 50) = </w:t>
      </w:r>
      <w:r>
        <w:rPr>
          <w:sz w:val="20"/>
        </w:rPr>
        <w:sym w:font="Symbol" w:char="F02D"/>
      </w:r>
      <w:r>
        <w:rPr>
          <w:sz w:val="20"/>
        </w:rPr>
        <w:t xml:space="preserve">32 </w:t>
      </w:r>
      <w:r>
        <w:rPr>
          <w:sz w:val="20"/>
        </w:rPr>
        <w:sym w:font="Symbol" w:char="F0B0"/>
      </w:r>
      <w:r>
        <w:rPr>
          <w:sz w:val="20"/>
        </w:rPr>
        <w:t>С;</w:t>
      </w:r>
    </w:p>
    <w:p w:rsidR="00000000" w:rsidRDefault="00C154F2">
      <w:pPr>
        <w:spacing w:before="0" w:after="120"/>
        <w:jc w:val="center"/>
        <w:rPr>
          <w:sz w:val="20"/>
        </w:rPr>
      </w:pP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н</w:t>
      </w:r>
      <w:r>
        <w:rPr>
          <w:sz w:val="20"/>
        </w:rPr>
        <w:t xml:space="preserve"> = (</w:t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 </w:t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>
        <w:rPr>
          <w:sz w:val="20"/>
        </w:rPr>
        <w:sym w:font="Symbol" w:char="F044"/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perscript"/>
          <w:lang w:val="en-US"/>
        </w:rPr>
        <w:t>min</w:t>
      </w:r>
      <w:r>
        <w:rPr>
          <w:sz w:val="20"/>
        </w:rPr>
        <w:t xml:space="preserve">) = (18 </w:t>
      </w:r>
      <w:r>
        <w:rPr>
          <w:sz w:val="20"/>
        </w:rPr>
        <w:sym w:font="Symbol" w:char="F02D"/>
      </w:r>
      <w:r>
        <w:rPr>
          <w:sz w:val="20"/>
        </w:rPr>
        <w:t xml:space="preserve"> 33) = </w:t>
      </w:r>
      <w:r>
        <w:rPr>
          <w:sz w:val="20"/>
        </w:rPr>
        <w:sym w:font="Symbol" w:char="F02D"/>
      </w:r>
      <w:r>
        <w:rPr>
          <w:sz w:val="20"/>
        </w:rPr>
        <w:t xml:space="preserve">15 </w:t>
      </w:r>
      <w:r>
        <w:rPr>
          <w:sz w:val="20"/>
        </w:rPr>
        <w:sym w:font="Symbol" w:char="F0B0"/>
      </w:r>
      <w:r>
        <w:rPr>
          <w:sz w:val="20"/>
        </w:rPr>
        <w:t>С.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Сроки</w:t>
      </w:r>
      <w:r>
        <w:rPr>
          <w:sz w:val="20"/>
        </w:rPr>
        <w:t xml:space="preserve"> испытаний ограждающих конструкций в зимних условиях эксплуатации зданий назначают в соответствии с прогнозом погоды на период стояния наружных температур от минус 15 до минус 32 </w:t>
      </w:r>
      <w:r>
        <w:rPr>
          <w:sz w:val="20"/>
        </w:rPr>
        <w:sym w:font="Symbol" w:char="F0B0"/>
      </w:r>
      <w:r>
        <w:rPr>
          <w:sz w:val="20"/>
        </w:rPr>
        <w:t>С. В этих условиях будет использована верхняя часть шкалы первого диапазона прибора ИТП-11 (от 33 до 50 Вт/м</w:t>
      </w:r>
      <w:r>
        <w:rPr>
          <w:sz w:val="20"/>
          <w:vertAlign w:val="superscript"/>
        </w:rPr>
        <w:t>2</w:t>
      </w:r>
      <w:r>
        <w:rPr>
          <w:sz w:val="20"/>
        </w:rPr>
        <w:t>) и измерения плотности теплового потока будут выполнены с минимальной погрешностью.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Если в результате проведенных испытаний получено, что </w:t>
      </w:r>
      <w:r>
        <w:rPr>
          <w:position w:val="-10"/>
          <w:sz w:val="20"/>
        </w:rPr>
        <w:object w:dxaOrig="320" w:dyaOrig="320">
          <v:shape id="_x0000_i1058" type="#_x0000_t75" style="width:16.2pt;height:16.2pt" o:ole="">
            <v:imagedata r:id="rId72" o:title=""/>
          </v:shape>
          <o:OLEObject Type="Embed" ProgID="Equation.3" ShapeID="_x0000_i1058" DrawAspect="Content" ObjectID="_1358200215" r:id="rId73"/>
        </w:object>
      </w:r>
      <w:r>
        <w:rPr>
          <w:sz w:val="20"/>
        </w:rPr>
        <w:t xml:space="preserve"> = 1,04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С/Вт, то доверительный интервал с учетом вычисленной</w:t>
      </w:r>
      <w:r>
        <w:rPr>
          <w:sz w:val="20"/>
        </w:rPr>
        <w:t xml:space="preserve"> выше суммарной абсолютной погрешности измерений представляют в виде </w:t>
      </w:r>
    </w:p>
    <w:p w:rsidR="00000000" w:rsidRDefault="00C154F2">
      <w:pPr>
        <w:spacing w:before="120" w:after="120"/>
        <w:jc w:val="center"/>
        <w:rPr>
          <w:sz w:val="20"/>
        </w:rPr>
      </w:pPr>
      <w:r>
        <w:rPr>
          <w:position w:val="-10"/>
          <w:sz w:val="20"/>
        </w:rPr>
        <w:object w:dxaOrig="3420" w:dyaOrig="320">
          <v:shape id="_x0000_i1059" type="#_x0000_t75" style="width:171pt;height:16.2pt" o:ole="">
            <v:imagedata r:id="rId74" o:title=""/>
          </v:shape>
          <o:OLEObject Type="Embed" ProgID="Equation.3" ShapeID="_x0000_i1059" DrawAspect="Content" ObjectID="_1358200216" r:id="rId75"/>
        </w:object>
      </w:r>
      <w:r>
        <w:rPr>
          <w:sz w:val="20"/>
        </w:rPr>
        <w:t xml:space="preserve">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С/Вт.</w:t>
      </w:r>
    </w:p>
    <w:p w:rsidR="00000000" w:rsidRDefault="00C154F2">
      <w:pPr>
        <w:spacing w:before="0" w:after="0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sz w:val="20"/>
        </w:rPr>
        <w:sym w:font="Symbol" w:char="F044"/>
      </w: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</w:rPr>
        <w:sym w:font="Symbol" w:char="F053"/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максимальная абсолютная погрешность измерений.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Если в соответствии с поставленной задачей допускается большая чем в примере погрешность измерения, натурные испытания могут быть проведены при более высоких температурах наружного воздуха.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Так, например, используя формулы (1) </w:t>
      </w:r>
      <w:r>
        <w:rPr>
          <w:sz w:val="20"/>
        </w:rPr>
        <w:sym w:font="Symbol" w:char="F0BE"/>
      </w:r>
      <w:r>
        <w:rPr>
          <w:sz w:val="20"/>
        </w:rPr>
        <w:t xml:space="preserve"> (6), вычислим, что при натурных испытаниях такой же ограждающей конструкции с использованием тех же средств при средней темпе</w:t>
      </w:r>
      <w:r>
        <w:rPr>
          <w:sz w:val="20"/>
        </w:rPr>
        <w:t xml:space="preserve">ратуре наружного воздуха за расчетные периоды </w:t>
      </w:r>
      <w:r>
        <w:rPr>
          <w:sz w:val="20"/>
        </w:rPr>
        <w:sym w:font="Symbol" w:char="F02D"/>
      </w:r>
      <w:r>
        <w:rPr>
          <w:sz w:val="20"/>
        </w:rPr>
        <w:t xml:space="preserve">5 </w:t>
      </w:r>
      <w:r>
        <w:rPr>
          <w:sz w:val="20"/>
        </w:rPr>
        <w:sym w:font="Symbol" w:char="F0B0"/>
      </w:r>
      <w:r>
        <w:rPr>
          <w:sz w:val="20"/>
        </w:rPr>
        <w:t xml:space="preserve">С, доверительный интервал определения сопротивления теплопередаче составит 0,98 </w:t>
      </w:r>
      <w:r>
        <w:rPr>
          <w:sz w:val="20"/>
        </w:rPr>
        <w:sym w:font="Symbol" w:char="F0BE"/>
      </w:r>
      <w:r>
        <w:rPr>
          <w:sz w:val="20"/>
        </w:rPr>
        <w:t xml:space="preserve"> 1,1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С/Вт.</w:t>
      </w:r>
    </w:p>
    <w:p w:rsidR="00000000" w:rsidRDefault="00C154F2">
      <w:pPr>
        <w:pStyle w:val="1"/>
        <w:jc w:val="right"/>
        <w:rPr>
          <w:i/>
          <w:caps w:val="0"/>
        </w:rPr>
      </w:pPr>
      <w:r>
        <w:rPr>
          <w:i/>
        </w:rPr>
        <w:t>Приложение 4</w:t>
      </w:r>
      <w:r>
        <w:rPr>
          <w:i/>
        </w:rPr>
        <w:br/>
      </w:r>
      <w:r>
        <w:rPr>
          <w:i/>
          <w:caps w:val="0"/>
        </w:rPr>
        <w:t>Рекомендуемое</w:t>
      </w:r>
    </w:p>
    <w:p w:rsidR="00000000" w:rsidRDefault="00C154F2">
      <w:pPr>
        <w:pStyle w:val="1"/>
      </w:pPr>
      <w:r>
        <w:t>Журнал записи измеряемых параметров при определении сопротивления теплопередаче ограждающих конструкций</w:t>
      </w:r>
    </w:p>
    <w:p w:rsidR="00000000" w:rsidRDefault="00C154F2"/>
    <w:p w:rsidR="00000000" w:rsidRDefault="00C154F2">
      <w:pPr>
        <w:spacing w:before="0" w:after="0"/>
        <w:ind w:firstLine="284"/>
        <w:jc w:val="center"/>
        <w:rPr>
          <w:sz w:val="20"/>
        </w:rPr>
        <w:sectPr w:rsidR="00000000">
          <w:pgSz w:w="11907" w:h="16840" w:code="9"/>
          <w:pgMar w:top="1418" w:right="4394" w:bottom="1134" w:left="1276" w:header="1440" w:footer="1440" w:gutter="0"/>
          <w:cols w:space="720"/>
          <w:noEndnote/>
        </w:sect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Харак</w:t>
            </w:r>
            <w:r>
              <w:rPr>
                <w:sz w:val="16"/>
              </w:rPr>
              <w:softHyphen/>
              <w:t>теристика ограждаю</w:t>
            </w:r>
            <w:r>
              <w:rPr>
                <w:sz w:val="16"/>
              </w:rPr>
              <w:softHyphen/>
              <w:t>щей конст</w:t>
            </w:r>
            <w:r>
              <w:rPr>
                <w:sz w:val="16"/>
              </w:rPr>
              <w:softHyphen/>
              <w:t xml:space="preserve">рукции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Номера термически однородных зон конст</w:t>
            </w:r>
            <w:r>
              <w:rPr>
                <w:sz w:val="16"/>
              </w:rPr>
              <w:softHyphen/>
              <w:t xml:space="preserve">рукций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Номера установ</w:t>
            </w:r>
            <w:r>
              <w:rPr>
                <w:sz w:val="16"/>
              </w:rPr>
              <w:softHyphen/>
              <w:t>ленных термодат</w:t>
            </w:r>
            <w:r>
              <w:rPr>
                <w:sz w:val="16"/>
              </w:rPr>
              <w:softHyphen/>
              <w:t>чиков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Текущие значения температур поверхности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Средняя температура термически однородной зоны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Номера датчиков теп</w:t>
            </w:r>
            <w:r>
              <w:rPr>
                <w:sz w:val="16"/>
              </w:rPr>
              <w:t xml:space="preserve">ловых потоков 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Текущие значения плотности тепловых потоков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Средняя плотность теплового потока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Номера датчиков измерения относитель</w:t>
            </w:r>
            <w:r>
              <w:rPr>
                <w:sz w:val="16"/>
              </w:rPr>
              <w:softHyphen/>
              <w:t>ной влаж</w:t>
            </w:r>
            <w:r>
              <w:rPr>
                <w:sz w:val="16"/>
              </w:rPr>
              <w:softHyphen/>
              <w:t xml:space="preserve">ности воздуха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Текущие значения относитель</w:t>
            </w:r>
            <w:r>
              <w:rPr>
                <w:sz w:val="16"/>
              </w:rPr>
              <w:softHyphen/>
              <w:t>ной влаж</w:t>
            </w:r>
            <w:r>
              <w:rPr>
                <w:sz w:val="16"/>
              </w:rPr>
              <w:softHyphen/>
              <w:t>ности воздуха, %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Средняя относитель</w:t>
            </w:r>
            <w:r>
              <w:rPr>
                <w:sz w:val="16"/>
              </w:rPr>
              <w:softHyphen/>
              <w:t>ная влажность воздуха, %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Примечания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sym w:font="Symbol" w:char="F074"/>
            </w:r>
            <w:r>
              <w:rPr>
                <w:i/>
                <w:sz w:val="16"/>
                <w:vertAlign w:val="subscript"/>
              </w:rPr>
              <w:t>в</w:t>
            </w:r>
            <w:r>
              <w:rPr>
                <w:i/>
                <w:sz w:val="16"/>
                <w:vertAlign w:val="subscript"/>
                <w:lang w:val="en-US"/>
              </w:rPr>
              <w:t>i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С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sym w:font="Symbol" w:char="F074"/>
            </w:r>
            <w:r>
              <w:rPr>
                <w:i/>
                <w:sz w:val="16"/>
                <w:vertAlign w:val="subscript"/>
              </w:rPr>
              <w:t>н</w:t>
            </w:r>
            <w:r>
              <w:rPr>
                <w:i/>
                <w:sz w:val="16"/>
                <w:vertAlign w:val="subscript"/>
                <w:lang w:val="en-US"/>
              </w:rPr>
              <w:t>i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С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sym w:font="Symbol" w:char="F074"/>
            </w:r>
            <w:r>
              <w:rPr>
                <w:i/>
                <w:sz w:val="16"/>
                <w:vertAlign w:val="subscript"/>
              </w:rPr>
              <w:t>в</w:t>
            </w:r>
            <w:r>
              <w:rPr>
                <w:i/>
                <w:sz w:val="16"/>
                <w:vertAlign w:val="subscript"/>
                <w:lang w:val="en-US"/>
              </w:rPr>
              <w:t>i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С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sym w:font="Symbol" w:char="F074"/>
            </w:r>
            <w:r>
              <w:rPr>
                <w:i/>
                <w:sz w:val="16"/>
                <w:vertAlign w:val="subscript"/>
              </w:rPr>
              <w:t>н</w:t>
            </w:r>
            <w:r>
              <w:rPr>
                <w:i/>
                <w:sz w:val="16"/>
                <w:vertAlign w:val="subscript"/>
                <w:lang w:val="en-US"/>
              </w:rPr>
              <w:t>i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С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мВ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Вт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</w:tr>
    </w:tbl>
    <w:p w:rsidR="00000000" w:rsidRDefault="00C154F2">
      <w:pPr>
        <w:sectPr w:rsidR="00000000">
          <w:pgSz w:w="16840" w:h="11907" w:orient="landscape" w:code="9"/>
          <w:pgMar w:top="1276" w:right="1418" w:bottom="4394" w:left="1134" w:header="1440" w:footer="1440" w:gutter="0"/>
          <w:cols w:space="720"/>
          <w:noEndnote/>
        </w:sectPr>
      </w:pPr>
    </w:p>
    <w:p w:rsidR="00000000" w:rsidRDefault="00C154F2">
      <w:pPr>
        <w:pStyle w:val="1"/>
        <w:jc w:val="right"/>
        <w:rPr>
          <w:i/>
          <w:caps w:val="0"/>
        </w:rPr>
      </w:pPr>
      <w:r>
        <w:rPr>
          <w:i/>
        </w:rPr>
        <w:lastRenderedPageBreak/>
        <w:t>Приложение 5</w:t>
      </w:r>
      <w:r>
        <w:rPr>
          <w:i/>
        </w:rPr>
        <w:br/>
      </w:r>
      <w:r>
        <w:rPr>
          <w:i/>
          <w:caps w:val="0"/>
        </w:rPr>
        <w:t>Справочное</w:t>
      </w:r>
    </w:p>
    <w:p w:rsidR="00000000" w:rsidRDefault="00C154F2">
      <w:pPr>
        <w:pStyle w:val="1"/>
      </w:pPr>
      <w:r>
        <w:t xml:space="preserve">Термическое сопротивление замкнутой воздушной прослойки 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7"/>
        <w:gridCol w:w="1247"/>
        <w:gridCol w:w="1247"/>
        <w:gridCol w:w="1247"/>
        <w:gridCol w:w="1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jc w:val="center"/>
              <w:rPr>
                <w:sz w:val="16"/>
              </w:rPr>
            </w:pP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Термическое сопротивление замкнутой воздушной прослойки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i/>
                <w:sz w:val="16"/>
                <w:vertAlign w:val="subscript"/>
              </w:rPr>
              <w:t>в.п</w:t>
            </w:r>
            <w:r>
              <w:rPr>
                <w:sz w:val="16"/>
              </w:rPr>
              <w:t>,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С/Вт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Толщина воздушной прос</w:t>
            </w:r>
            <w:r>
              <w:rPr>
                <w:sz w:val="16"/>
              </w:rPr>
              <w:t>лойки, м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горизонтальной при потоке тепла снизу вверх и вертикальной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горизонтальной при потоке тепла сверху вниз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при температуре воздуха в прослойке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положительной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отрицательной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положительной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отрицательной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0,2-0,3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0,15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0,19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0,19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0,24 </w:t>
            </w:r>
          </w:p>
        </w:tc>
      </w:tr>
    </w:tbl>
    <w:p w:rsidR="00000000" w:rsidRDefault="00C154F2">
      <w:pPr>
        <w:spacing w:before="120" w:after="0"/>
        <w:ind w:firstLine="284"/>
        <w:jc w:val="both"/>
        <w:rPr>
          <w:sz w:val="20"/>
        </w:rPr>
      </w:pPr>
      <w:r>
        <w:rPr>
          <w:spacing w:val="40"/>
          <w:sz w:val="20"/>
        </w:rPr>
        <w:t>Примечание</w:t>
      </w:r>
      <w:r>
        <w:rPr>
          <w:sz w:val="20"/>
        </w:rPr>
        <w:t>. При оклейке одной или обеих поверхностей воздушной прослойки алюминиевой фольгой термическое сопротивление с</w:t>
      </w:r>
      <w:r>
        <w:rPr>
          <w:sz w:val="20"/>
        </w:rPr>
        <w:t>ледует увеличить в два раза.</w:t>
      </w:r>
    </w:p>
    <w:p w:rsidR="00000000" w:rsidRDefault="00C154F2">
      <w:pPr>
        <w:pStyle w:val="1"/>
        <w:jc w:val="right"/>
        <w:rPr>
          <w:i/>
          <w:caps w:val="0"/>
        </w:rPr>
      </w:pPr>
      <w:r>
        <w:rPr>
          <w:i/>
        </w:rPr>
        <w:t>Приложение 6</w:t>
      </w:r>
      <w:r>
        <w:rPr>
          <w:i/>
        </w:rPr>
        <w:br/>
      </w:r>
      <w:r>
        <w:rPr>
          <w:i/>
          <w:caps w:val="0"/>
        </w:rPr>
        <w:t xml:space="preserve">Справочное </w:t>
      </w:r>
    </w:p>
    <w:p w:rsidR="00000000" w:rsidRDefault="00C154F2">
      <w:pPr>
        <w:pStyle w:val="1"/>
      </w:pPr>
      <w:r>
        <w:t xml:space="preserve">Коэффициент теплотехнической однородности ограждающей конструкции </w:t>
      </w:r>
      <w:r>
        <w:rPr>
          <w:i/>
          <w:lang w:val="en-US"/>
        </w:rPr>
        <w:t>r</w:t>
      </w:r>
      <w:r>
        <w:t xml:space="preserve">, учитывающий влияние стыков, обрамляющих ребер и других теплопроводных включений, для основных наиболее распространенных наружных стен 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5"/>
        <w:gridCol w:w="22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Вид стен и использованные материалы</w:t>
            </w: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 xml:space="preserve">Из однослойных легкобетонных панелей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0,85-0,90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Из трехслойных железобетонных панелей с эффективным утеплителем и гибкими связями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0,75-0,85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Из трехслойных железобетонных панелей с эффективным утеплител</w:t>
            </w:r>
            <w:r>
              <w:rPr>
                <w:sz w:val="16"/>
              </w:rPr>
              <w:t>ем и железобетонными шпонками или ребрами из керамзитобетона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0,70-0,80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Из трехслойных железобетонных панелей с эффективным утеплителем и железобетонными ребрами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0,50-0,65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Из трехслойных панелей на основе древесины, асбестоцемента и других листовых материалов с эффективным утеплителем при полистовой сборке при ширине панелей 6 и 12 м без каркаса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0,90-0,95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Из трехслойных металлических панелей с утеплителем из пенопласта без обрамлений в зоне стыка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0,85-0,95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Из трехслойных металлических панелей с утепл</w:t>
            </w:r>
            <w:r>
              <w:rPr>
                <w:sz w:val="16"/>
              </w:rPr>
              <w:t>ителем из пенопласта с обрамлением в зоне стыка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0,65-0,80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Из трехслойных металлических панелей с утеплителем из минеральной ваты с различным каркасом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0,55-0,85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Из трехслойных асбестоцементных панелей с минераловатным утеплителем с различным каркасом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0,50-0,75</w:t>
            </w:r>
          </w:p>
        </w:tc>
      </w:tr>
    </w:tbl>
    <w:p w:rsidR="00000000" w:rsidRDefault="00C154F2">
      <w:pPr>
        <w:spacing w:before="120" w:after="0"/>
        <w:ind w:firstLine="284"/>
        <w:jc w:val="both"/>
        <w:rPr>
          <w:sz w:val="20"/>
        </w:rPr>
      </w:pPr>
      <w:r>
        <w:rPr>
          <w:spacing w:val="40"/>
          <w:sz w:val="20"/>
        </w:rPr>
        <w:t>Примечание</w:t>
      </w:r>
      <w:r>
        <w:rPr>
          <w:sz w:val="20"/>
        </w:rPr>
        <w:t xml:space="preserve">. Значение коэффициента </w:t>
      </w:r>
      <w:r>
        <w:rPr>
          <w:i/>
          <w:sz w:val="20"/>
          <w:lang w:val="en-US"/>
        </w:rPr>
        <w:t>r</w:t>
      </w:r>
      <w:r>
        <w:rPr>
          <w:sz w:val="20"/>
        </w:rPr>
        <w:t xml:space="preserve"> определяют на основе расчета температурных полей или экспериментально.</w:t>
      </w:r>
    </w:p>
    <w:p w:rsidR="00000000" w:rsidRDefault="00C154F2">
      <w:pPr>
        <w:pStyle w:val="1"/>
        <w:jc w:val="right"/>
        <w:rPr>
          <w:i/>
          <w:caps w:val="0"/>
        </w:rPr>
      </w:pPr>
      <w:r>
        <w:rPr>
          <w:i/>
        </w:rPr>
        <w:t>Приложение 7</w:t>
      </w:r>
      <w:r>
        <w:rPr>
          <w:i/>
        </w:rPr>
        <w:br/>
      </w:r>
      <w:r>
        <w:rPr>
          <w:i/>
          <w:caps w:val="0"/>
        </w:rPr>
        <w:t xml:space="preserve">Рекомендуемое </w:t>
      </w:r>
    </w:p>
    <w:p w:rsidR="00000000" w:rsidRDefault="00C154F2">
      <w:pPr>
        <w:pStyle w:val="1"/>
      </w:pPr>
      <w:r>
        <w:t>Пересчет температуры внутренней поверхности ограждения, полученной в результате испытаний, на расчетные температ</w:t>
      </w:r>
      <w:r>
        <w:t xml:space="preserve">урные условия 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 Температуру внутренней поверхности ограждения при расчетных температурных условиях определяют по формуле</w:t>
      </w:r>
    </w:p>
    <w:p w:rsidR="00000000" w:rsidRDefault="00C154F2">
      <w:pPr>
        <w:spacing w:before="120" w:after="120"/>
        <w:ind w:firstLine="284"/>
        <w:jc w:val="right"/>
        <w:rPr>
          <w:sz w:val="20"/>
        </w:rPr>
      </w:pPr>
      <w:r>
        <w:rPr>
          <w:position w:val="-26"/>
          <w:sz w:val="20"/>
        </w:rPr>
        <w:object w:dxaOrig="1820" w:dyaOrig="600">
          <v:shape id="_x0000_i1060" type="#_x0000_t75" style="width:91.2pt;height:30pt" o:ole="">
            <v:imagedata r:id="rId76" o:title=""/>
          </v:shape>
          <o:OLEObject Type="Embed" ProgID="Equation.3" ShapeID="_x0000_i1060" DrawAspect="Content" ObjectID="_1358200217" r:id="rId77"/>
        </w:objec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C154F2">
      <w:pPr>
        <w:spacing w:before="0" w:after="0"/>
        <w:ind w:left="709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расчетная температура внутреннего воздуха, </w:t>
      </w:r>
      <w:r>
        <w:rPr>
          <w:sz w:val="20"/>
        </w:rPr>
        <w:sym w:font="Symbol" w:char="F0B0"/>
      </w:r>
      <w:r>
        <w:rPr>
          <w:sz w:val="20"/>
        </w:rPr>
        <w:t>С, принимаемая по ГОСТ 12.1.005 и нормам проектирования соответствующих зданий и сооружений</w:t>
      </w:r>
    </w:p>
    <w:p w:rsidR="00000000" w:rsidRDefault="00C154F2">
      <w:pPr>
        <w:spacing w:before="0" w:after="0"/>
        <w:ind w:left="709" w:hanging="425"/>
        <w:jc w:val="both"/>
        <w:rPr>
          <w:sz w:val="20"/>
        </w:rPr>
      </w:pPr>
      <w:r>
        <w:rPr>
          <w:i/>
          <w:sz w:val="20"/>
        </w:rPr>
        <w:sym w:font="Symbol" w:char="F074"/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температура внутренней поверхности ограждения при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 </w:t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н</w:t>
      </w:r>
      <w:r>
        <w:rPr>
          <w:sz w:val="20"/>
        </w:rPr>
        <w:t xml:space="preserve"> без учета изменения коэффициента теплоотдачи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в</w:t>
      </w:r>
      <w:r>
        <w:rPr>
          <w:sz w:val="20"/>
        </w:rPr>
        <w:t>, определяемая по формуле</w:t>
      </w:r>
    </w:p>
    <w:p w:rsidR="00000000" w:rsidRDefault="00C154F2">
      <w:pPr>
        <w:spacing w:before="120" w:after="120"/>
        <w:ind w:firstLine="284"/>
        <w:jc w:val="right"/>
        <w:rPr>
          <w:sz w:val="20"/>
        </w:rPr>
      </w:pPr>
      <w:r>
        <w:rPr>
          <w:position w:val="-26"/>
          <w:sz w:val="20"/>
        </w:rPr>
        <w:object w:dxaOrig="2520" w:dyaOrig="600">
          <v:shape id="_x0000_i1061" type="#_x0000_t75" style="width:126pt;height:30pt" o:ole="">
            <v:imagedata r:id="rId78" o:title=""/>
          </v:shape>
          <o:OLEObject Type="Embed" ProgID="Equation.3" ShapeID="_x0000_i1061" DrawAspect="Content" ObjectID="_1358200218" r:id="rId79"/>
        </w:objec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C154F2">
      <w:pPr>
        <w:spacing w:before="0" w:after="0"/>
        <w:jc w:val="both"/>
        <w:rPr>
          <w:sz w:val="20"/>
        </w:rPr>
      </w:pP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 =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к</w:t>
      </w:r>
      <w:r>
        <w:rPr>
          <w:sz w:val="20"/>
        </w:rPr>
        <w:t xml:space="preserve"> +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л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коэффициент теплоотдачи внутренней по</w:t>
      </w:r>
      <w:r>
        <w:rPr>
          <w:sz w:val="20"/>
        </w:rPr>
        <w:t>верхности ограждения в эксперименте, Вт</w:t>
      </w:r>
      <w:r>
        <w:rPr>
          <w:sz w:val="20"/>
          <w:lang w:val="en-US"/>
        </w:rPr>
        <w:t>/</w:t>
      </w:r>
      <w:r>
        <w:rPr>
          <w:sz w:val="20"/>
        </w:rPr>
        <w:t>(м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 xml:space="preserve">С); </w:t>
      </w:r>
    </w:p>
    <w:p w:rsidR="00000000" w:rsidRDefault="00C154F2">
      <w:pPr>
        <w:spacing w:before="0" w:after="0"/>
        <w:jc w:val="both"/>
        <w:rPr>
          <w:sz w:val="20"/>
        </w:rPr>
      </w:pPr>
      <w:r>
        <w:rPr>
          <w:i/>
          <w:sz w:val="20"/>
        </w:rPr>
        <w:sym w:font="Symbol" w:char="F061"/>
      </w:r>
      <w:r>
        <w:rPr>
          <w:i/>
          <w:sz w:val="20"/>
        </w:rPr>
        <w:sym w:font="Symbol" w:char="F0A2"/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 = </w:t>
      </w:r>
      <w:r>
        <w:rPr>
          <w:i/>
          <w:sz w:val="20"/>
        </w:rPr>
        <w:sym w:font="Symbol" w:char="F061"/>
      </w:r>
      <w:r>
        <w:rPr>
          <w:i/>
          <w:sz w:val="20"/>
        </w:rPr>
        <w:sym w:font="Symbol" w:char="F0A2"/>
      </w:r>
      <w:r>
        <w:rPr>
          <w:i/>
          <w:sz w:val="20"/>
          <w:vertAlign w:val="subscript"/>
        </w:rPr>
        <w:t>к</w:t>
      </w:r>
      <w:r>
        <w:rPr>
          <w:sz w:val="20"/>
        </w:rPr>
        <w:t xml:space="preserve"> + </w:t>
      </w:r>
      <w:r>
        <w:rPr>
          <w:i/>
          <w:sz w:val="20"/>
        </w:rPr>
        <w:sym w:font="Symbol" w:char="F061"/>
      </w:r>
      <w:r>
        <w:rPr>
          <w:i/>
          <w:sz w:val="20"/>
        </w:rPr>
        <w:sym w:font="Symbol" w:char="F0A2"/>
      </w:r>
      <w:r>
        <w:rPr>
          <w:i/>
          <w:sz w:val="20"/>
          <w:vertAlign w:val="subscript"/>
        </w:rPr>
        <w:t>л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то же, при </w:t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 и </w:t>
      </w:r>
      <w:r>
        <w:rPr>
          <w:i/>
          <w:sz w:val="20"/>
        </w:rPr>
        <w:sym w:font="Symbol" w:char="F074"/>
      </w:r>
      <w:r>
        <w:rPr>
          <w:i/>
          <w:sz w:val="20"/>
        </w:rPr>
        <w:sym w:font="Symbol" w:char="F0A2"/>
      </w:r>
      <w:r>
        <w:rPr>
          <w:i/>
          <w:sz w:val="20"/>
          <w:vertAlign w:val="subscript"/>
        </w:rPr>
        <w:t>в</w:t>
      </w:r>
      <w:r>
        <w:rPr>
          <w:sz w:val="20"/>
        </w:rPr>
        <w:t>, Вт</w:t>
      </w:r>
      <w:r>
        <w:rPr>
          <w:sz w:val="20"/>
          <w:lang w:val="en-US"/>
        </w:rPr>
        <w:t>/</w:t>
      </w:r>
      <w:r>
        <w:rPr>
          <w:sz w:val="20"/>
        </w:rPr>
        <w:t>(м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С);</w:t>
      </w:r>
    </w:p>
    <w:p w:rsidR="00000000" w:rsidRDefault="00C154F2">
      <w:pPr>
        <w:spacing w:before="0" w:after="0"/>
        <w:jc w:val="both"/>
        <w:rPr>
          <w:sz w:val="20"/>
        </w:rPr>
      </w:pP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к</w:t>
      </w:r>
      <w:r>
        <w:rPr>
          <w:sz w:val="20"/>
        </w:rPr>
        <w:t xml:space="preserve">,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л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коэффициенты конвективного теплообмена внутренней поверхности стен соответственно при </w:t>
      </w:r>
      <w:r>
        <w:rPr>
          <w:position w:val="-10"/>
          <w:sz w:val="20"/>
        </w:rPr>
        <w:object w:dxaOrig="1260" w:dyaOrig="320">
          <v:shape id="_x0000_i1062" type="#_x0000_t75" style="width:63pt;height:16.2pt" o:ole="">
            <v:imagedata r:id="rId80" o:title=""/>
          </v:shape>
          <o:OLEObject Type="Embed" ProgID="Equation.3" ShapeID="_x0000_i1062" DrawAspect="Content" ObjectID="_1358200219" r:id="rId81"/>
        </w:object>
      </w:r>
      <w:r>
        <w:rPr>
          <w:sz w:val="20"/>
        </w:rPr>
        <w:t xml:space="preserve"> и </w:t>
      </w:r>
      <w:r>
        <w:rPr>
          <w:position w:val="-10"/>
          <w:sz w:val="20"/>
        </w:rPr>
        <w:object w:dxaOrig="960" w:dyaOrig="300">
          <v:shape id="_x0000_i1063" type="#_x0000_t75" style="width:48pt;height:15pt" o:ole="">
            <v:imagedata r:id="rId82" o:title=""/>
          </v:shape>
          <o:OLEObject Type="Embed" ProgID="Equation.3" ShapeID="_x0000_i1063" DrawAspect="Content" ObjectID="_1358200220" r:id="rId83"/>
        </w:object>
      </w:r>
      <w:r>
        <w:rPr>
          <w:sz w:val="20"/>
        </w:rPr>
        <w:t>, Вт/(м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 xml:space="preserve">С), определяемые по графику на черт. 1 настоящего приложения. Для потолков полученное значение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к</w:t>
      </w:r>
      <w:r>
        <w:rPr>
          <w:sz w:val="20"/>
        </w:rPr>
        <w:t xml:space="preserve"> умножают на 1,3, а для полов умножают на 0,7;</w:t>
      </w:r>
    </w:p>
    <w:p w:rsidR="00000000" w:rsidRDefault="00C154F2">
      <w:pPr>
        <w:spacing w:before="0" w:after="0"/>
        <w:jc w:val="both"/>
        <w:rPr>
          <w:sz w:val="20"/>
        </w:rPr>
      </w:pP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л</w:t>
      </w:r>
      <w:r>
        <w:rPr>
          <w:sz w:val="20"/>
        </w:rPr>
        <w:t xml:space="preserve">, </w:t>
      </w:r>
      <w:r>
        <w:rPr>
          <w:i/>
          <w:sz w:val="20"/>
        </w:rPr>
        <w:sym w:font="Symbol" w:char="F061"/>
      </w:r>
      <w:r>
        <w:rPr>
          <w:i/>
          <w:sz w:val="20"/>
        </w:rPr>
        <w:sym w:font="Symbol" w:char="F0A2"/>
      </w:r>
      <w:r>
        <w:rPr>
          <w:i/>
          <w:sz w:val="20"/>
          <w:vertAlign w:val="subscript"/>
        </w:rPr>
        <w:t>л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коэффициенты лучистого теплообмена внутренней поверхности ограждения при </w:t>
      </w:r>
    </w:p>
    <w:p w:rsidR="00000000" w:rsidRDefault="00C154F2">
      <w:pPr>
        <w:spacing w:before="120" w:after="120"/>
        <w:jc w:val="center"/>
        <w:rPr>
          <w:sz w:val="20"/>
        </w:rPr>
      </w:pPr>
      <w:r>
        <w:rPr>
          <w:position w:val="-20"/>
          <w:sz w:val="20"/>
        </w:rPr>
        <w:object w:dxaOrig="1320" w:dyaOrig="540">
          <v:shape id="_x0000_i1064" type="#_x0000_t75" style="width:66pt;height:27pt" o:ole="">
            <v:imagedata r:id="rId84" o:title=""/>
          </v:shape>
          <o:OLEObject Type="Embed" ProgID="Equation.3" ShapeID="_x0000_i1064" DrawAspect="Content" ObjectID="_1358200221" r:id="rId85"/>
        </w:object>
      </w:r>
      <w:r>
        <w:rPr>
          <w:sz w:val="20"/>
        </w:rPr>
        <w:t xml:space="preserve"> и </w:t>
      </w:r>
      <w:r>
        <w:rPr>
          <w:position w:val="-20"/>
          <w:sz w:val="20"/>
        </w:rPr>
        <w:object w:dxaOrig="999" w:dyaOrig="540">
          <v:shape id="_x0000_i1065" type="#_x0000_t75" style="width:49.8pt;height:27pt" o:ole="">
            <v:imagedata r:id="rId86" o:title=""/>
          </v:shape>
          <o:OLEObject Type="Embed" ProgID="Equation.3" ShapeID="_x0000_i1065" DrawAspect="Content" ObjectID="_1358200222" r:id="rId87"/>
        </w:object>
      </w:r>
      <w:r>
        <w:rPr>
          <w:sz w:val="20"/>
        </w:rPr>
        <w:t xml:space="preserve"> Вт/(м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С),</w:t>
      </w:r>
    </w:p>
    <w:p w:rsidR="00000000" w:rsidRDefault="00C154F2">
      <w:pPr>
        <w:spacing w:before="0" w:after="0"/>
        <w:jc w:val="both"/>
        <w:rPr>
          <w:sz w:val="20"/>
        </w:rPr>
      </w:pPr>
      <w:r>
        <w:rPr>
          <w:sz w:val="20"/>
        </w:rPr>
        <w:t>определяемые по графику на черт. 2 настоящего приложения;</w:t>
      </w:r>
    </w:p>
    <w:p w:rsidR="00000000" w:rsidRDefault="00C154F2">
      <w:pPr>
        <w:spacing w:before="0" w:after="0"/>
        <w:ind w:left="993" w:hanging="709"/>
        <w:jc w:val="both"/>
        <w:rPr>
          <w:sz w:val="20"/>
        </w:rPr>
      </w:pPr>
      <w:r>
        <w:rPr>
          <w:position w:val="-10"/>
          <w:sz w:val="20"/>
        </w:rPr>
        <w:object w:dxaOrig="340" w:dyaOrig="320">
          <v:shape id="_x0000_i1066" type="#_x0000_t75" style="width:16.8pt;height:16.2pt" o:ole="">
            <v:imagedata r:id="rId88" o:title=""/>
          </v:shape>
          <o:OLEObject Type="Embed" ProgID="Equation.3" ShapeID="_x0000_i1066" DrawAspect="Content" ObjectID="_1358200223" r:id="rId89"/>
        </w:objec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средняя за период наблюдений температура внутреннего воздуха, С;</w:t>
      </w:r>
    </w:p>
    <w:p w:rsidR="00000000" w:rsidRDefault="00C154F2">
      <w:pPr>
        <w:spacing w:before="0" w:after="0"/>
        <w:ind w:left="993" w:hanging="709"/>
        <w:jc w:val="both"/>
        <w:rPr>
          <w:sz w:val="20"/>
        </w:rPr>
      </w:pPr>
      <w:r>
        <w:rPr>
          <w:position w:val="-10"/>
          <w:sz w:val="20"/>
        </w:rPr>
        <w:object w:dxaOrig="380" w:dyaOrig="320">
          <v:shape id="_x0000_i1067" type="#_x0000_t75" style="width:19.2pt;height:16.2pt" o:ole="">
            <v:imagedata r:id="rId90" o:title=""/>
          </v:shape>
          <o:OLEObject Type="Embed" ProgID="Equation.3" ShapeID="_x0000_i1067" DrawAspect="Content" ObjectID="_1358200224" r:id="rId91"/>
        </w:objec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средняя за период наблюдений температура внутренней поверхности ограждения в рассматриваемой точке, </w:t>
      </w:r>
      <w:r>
        <w:rPr>
          <w:sz w:val="20"/>
        </w:rPr>
        <w:sym w:font="Symbol" w:char="F0B0"/>
      </w:r>
      <w:r>
        <w:rPr>
          <w:sz w:val="20"/>
        </w:rPr>
        <w:t>С;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н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расчетная температура наружного воздуха, </w:t>
      </w:r>
      <w:r>
        <w:rPr>
          <w:sz w:val="20"/>
        </w:rPr>
        <w:sym w:font="Symbol" w:char="F0B0"/>
      </w:r>
      <w:r>
        <w:rPr>
          <w:sz w:val="20"/>
        </w:rPr>
        <w:t>С;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средняя за период наблюдений температура наружного воздуха,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position w:val="-10"/>
          <w:sz w:val="20"/>
        </w:rPr>
        <w:object w:dxaOrig="340" w:dyaOrig="320">
          <v:shape id="_x0000_i1068" type="#_x0000_t75" style="width:16.8pt;height:16.2pt" o:ole="">
            <v:imagedata r:id="rId92" o:title=""/>
          </v:shape>
          <o:OLEObject Type="Embed" ProgID="Equation.3" ShapeID="_x0000_i1068" DrawAspect="Content" ObjectID="_1358200225" r:id="rId93"/>
        </w:objec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средняя за период наблюдений температура наружного воздуха, </w:t>
      </w:r>
      <w:r>
        <w:rPr>
          <w:sz w:val="20"/>
        </w:rPr>
        <w:sym w:font="Symbol" w:char="F0B0"/>
      </w:r>
      <w:r>
        <w:rPr>
          <w:sz w:val="20"/>
        </w:rPr>
        <w:t>С.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 Пример. В результа</w:t>
      </w:r>
      <w:r>
        <w:rPr>
          <w:sz w:val="20"/>
        </w:rPr>
        <w:t xml:space="preserve">те эксперимента при </w:t>
      </w:r>
      <w:r>
        <w:rPr>
          <w:position w:val="-10"/>
          <w:sz w:val="20"/>
        </w:rPr>
        <w:object w:dxaOrig="340" w:dyaOrig="320">
          <v:shape id="_x0000_i1069" type="#_x0000_t75" style="width:16.8pt;height:16.2pt" o:ole="">
            <v:imagedata r:id="rId88" o:title=""/>
          </v:shape>
          <o:OLEObject Type="Embed" ProgID="Equation.3" ShapeID="_x0000_i1069" DrawAspect="Content" ObjectID="_1358200226" r:id="rId94"/>
        </w:object>
      </w:r>
      <w:r>
        <w:rPr>
          <w:sz w:val="20"/>
        </w:rPr>
        <w:t xml:space="preserve"> = 20,7 </w:t>
      </w:r>
      <w:r>
        <w:rPr>
          <w:sz w:val="20"/>
        </w:rPr>
        <w:sym w:font="Symbol" w:char="F0B0"/>
      </w:r>
      <w:r>
        <w:rPr>
          <w:sz w:val="20"/>
        </w:rPr>
        <w:t xml:space="preserve">С и </w:t>
      </w:r>
      <w:r>
        <w:rPr>
          <w:position w:val="-10"/>
          <w:sz w:val="20"/>
        </w:rPr>
        <w:object w:dxaOrig="340" w:dyaOrig="320">
          <v:shape id="_x0000_i1070" type="#_x0000_t75" style="width:16.8pt;height:16.2pt" o:ole="">
            <v:imagedata r:id="rId92" o:title=""/>
          </v:shape>
          <o:OLEObject Type="Embed" ProgID="Equation.3" ShapeID="_x0000_i1070" DrawAspect="Content" ObjectID="_1358200227" r:id="rId95"/>
        </w:object>
      </w:r>
      <w:r>
        <w:rPr>
          <w:sz w:val="20"/>
        </w:rPr>
        <w:t xml:space="preserve"> = </w:t>
      </w:r>
      <w:r>
        <w:rPr>
          <w:sz w:val="20"/>
        </w:rPr>
        <w:sym w:font="Symbol" w:char="F02D"/>
      </w:r>
      <w:r>
        <w:rPr>
          <w:sz w:val="20"/>
        </w:rPr>
        <w:t xml:space="preserve">10,5 </w:t>
      </w:r>
      <w:r>
        <w:rPr>
          <w:sz w:val="20"/>
        </w:rPr>
        <w:sym w:font="Symbol" w:char="F0B0"/>
      </w:r>
      <w:r>
        <w:rPr>
          <w:sz w:val="20"/>
        </w:rPr>
        <w:t xml:space="preserve">С получена температура внутренней поверхности вертикального ограждения </w:t>
      </w:r>
      <w:r>
        <w:rPr>
          <w:position w:val="-10"/>
          <w:sz w:val="20"/>
        </w:rPr>
        <w:object w:dxaOrig="380" w:dyaOrig="320">
          <v:shape id="_x0000_i1071" type="#_x0000_t75" style="width:19.2pt;height:16.2pt" o:ole="">
            <v:imagedata r:id="rId90" o:title=""/>
          </v:shape>
          <o:OLEObject Type="Embed" ProgID="Equation.3" ShapeID="_x0000_i1071" DrawAspect="Content" ObjectID="_1358200228" r:id="rId96"/>
        </w:object>
      </w:r>
      <w:r>
        <w:rPr>
          <w:sz w:val="20"/>
        </w:rPr>
        <w:t xml:space="preserve"> = 13,2 </w:t>
      </w:r>
      <w:r>
        <w:rPr>
          <w:sz w:val="20"/>
        </w:rPr>
        <w:sym w:font="Symbol" w:char="F0B0"/>
      </w:r>
      <w:r>
        <w:rPr>
          <w:sz w:val="20"/>
        </w:rPr>
        <w:t xml:space="preserve">С. Какова будет </w:t>
      </w:r>
      <w:r>
        <w:rPr>
          <w:i/>
          <w:sz w:val="20"/>
        </w:rPr>
        <w:sym w:font="Symbol" w:char="F074"/>
      </w:r>
      <w:r>
        <w:rPr>
          <w:i/>
          <w:sz w:val="20"/>
          <w:vertAlign w:val="subscript"/>
        </w:rPr>
        <w:t>н</w:t>
      </w:r>
      <w:r>
        <w:rPr>
          <w:sz w:val="20"/>
        </w:rPr>
        <w:t xml:space="preserve"> при расчетных </w:t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 = 18 </w:t>
      </w:r>
      <w:r>
        <w:rPr>
          <w:sz w:val="20"/>
        </w:rPr>
        <w:sym w:font="Symbol" w:char="F0B0"/>
      </w:r>
      <w:r>
        <w:rPr>
          <w:sz w:val="20"/>
        </w:rPr>
        <w:t xml:space="preserve">С и </w:t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н</w:t>
      </w:r>
      <w:r>
        <w:rPr>
          <w:sz w:val="20"/>
        </w:rPr>
        <w:t xml:space="preserve"> = </w:t>
      </w:r>
      <w:r>
        <w:rPr>
          <w:sz w:val="20"/>
        </w:rPr>
        <w:sym w:font="Symbol" w:char="F02D"/>
      </w:r>
      <w:r>
        <w:rPr>
          <w:sz w:val="20"/>
        </w:rPr>
        <w:t xml:space="preserve">30 </w:t>
      </w:r>
      <w:r>
        <w:rPr>
          <w:sz w:val="20"/>
        </w:rPr>
        <w:sym w:font="Symbol" w:char="F0B0"/>
      </w:r>
      <w:r>
        <w:rPr>
          <w:sz w:val="20"/>
        </w:rPr>
        <w:t>С?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Предварительно находят </w:t>
      </w:r>
      <w:r>
        <w:rPr>
          <w:i/>
          <w:sz w:val="20"/>
        </w:rPr>
        <w:sym w:font="Symbol" w:char="F074"/>
      </w:r>
      <w:r>
        <w:rPr>
          <w:i/>
          <w:sz w:val="20"/>
        </w:rPr>
        <w:sym w:font="Symbol" w:char="F0A2"/>
      </w:r>
      <w:r>
        <w:rPr>
          <w:i/>
          <w:sz w:val="20"/>
          <w:vertAlign w:val="subscript"/>
        </w:rPr>
        <w:t>в</w:t>
      </w:r>
    </w:p>
    <w:p w:rsidR="00000000" w:rsidRDefault="00C154F2">
      <w:pPr>
        <w:spacing w:before="120" w:after="120"/>
        <w:jc w:val="center"/>
        <w:rPr>
          <w:sz w:val="20"/>
        </w:rPr>
      </w:pPr>
      <w:r>
        <w:rPr>
          <w:position w:val="-24"/>
          <w:sz w:val="20"/>
        </w:rPr>
        <w:object w:dxaOrig="3120" w:dyaOrig="580">
          <v:shape id="_x0000_i1072" type="#_x0000_t75" style="width:156pt;height:28.8pt" o:ole="">
            <v:imagedata r:id="rId97" o:title=""/>
          </v:shape>
          <o:OLEObject Type="Embed" ProgID="Equation.3" ShapeID="_x0000_i1072" DrawAspect="Content" ObjectID="_1358200229" r:id="rId98"/>
        </w:object>
      </w:r>
      <w:r>
        <w:rPr>
          <w:sz w:val="20"/>
        </w:rPr>
        <w:t xml:space="preserve"> </w:t>
      </w:r>
      <w:r>
        <w:rPr>
          <w:sz w:val="20"/>
        </w:rPr>
        <w:sym w:font="Symbol" w:char="F0B0"/>
      </w:r>
      <w:r>
        <w:rPr>
          <w:sz w:val="20"/>
        </w:rPr>
        <w:t>С.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 графику на черт. 1 определяют:</w:t>
      </w:r>
    </w:p>
    <w:p w:rsidR="00000000" w:rsidRDefault="00C154F2">
      <w:pPr>
        <w:spacing w:before="120" w:after="0"/>
        <w:jc w:val="center"/>
        <w:rPr>
          <w:sz w:val="20"/>
        </w:rPr>
      </w:pPr>
      <w:r>
        <w:rPr>
          <w:sz w:val="20"/>
        </w:rPr>
        <w:t xml:space="preserve">при </w:t>
      </w:r>
      <w:r>
        <w:rPr>
          <w:position w:val="-10"/>
          <w:sz w:val="20"/>
        </w:rPr>
        <w:object w:dxaOrig="2760" w:dyaOrig="320">
          <v:shape id="_x0000_i1073" type="#_x0000_t75" style="width:138pt;height:16.2pt" o:ole="">
            <v:imagedata r:id="rId99" o:title=""/>
          </v:shape>
          <o:OLEObject Type="Embed" ProgID="Equation.3" ShapeID="_x0000_i1073" DrawAspect="Content" ObjectID="_1358200230" r:id="rId100"/>
        </w:object>
      </w:r>
      <w:r>
        <w:rPr>
          <w:sz w:val="20"/>
        </w:rPr>
        <w:t xml:space="preserve"> </w:t>
      </w:r>
      <w:r>
        <w:rPr>
          <w:sz w:val="20"/>
        </w:rPr>
        <w:sym w:font="Symbol" w:char="F0B0"/>
      </w:r>
      <w:r>
        <w:rPr>
          <w:sz w:val="20"/>
        </w:rPr>
        <w:t xml:space="preserve">С ...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к</w:t>
      </w:r>
      <w:r>
        <w:rPr>
          <w:sz w:val="20"/>
        </w:rPr>
        <w:t xml:space="preserve"> = 3,21 Вт/(м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С);</w:t>
      </w:r>
    </w:p>
    <w:p w:rsidR="00000000" w:rsidRDefault="00C154F2">
      <w:pPr>
        <w:spacing w:before="0" w:after="120"/>
        <w:jc w:val="center"/>
        <w:rPr>
          <w:sz w:val="20"/>
        </w:rPr>
      </w:pPr>
      <w:r>
        <w:rPr>
          <w:sz w:val="20"/>
        </w:rPr>
        <w:t xml:space="preserve">при </w:t>
      </w:r>
      <w:r>
        <w:rPr>
          <w:sz w:val="20"/>
        </w:rPr>
        <w:sym w:font="Symbol" w:char="F044"/>
      </w:r>
      <w:r>
        <w:rPr>
          <w:i/>
          <w:sz w:val="20"/>
          <w:lang w:val="en-US"/>
        </w:rPr>
        <w:t>t</w:t>
      </w:r>
      <w:r>
        <w:rPr>
          <w:sz w:val="20"/>
          <w:lang w:val="en-US"/>
        </w:rPr>
        <w:t xml:space="preserve"> = </w:t>
      </w:r>
      <w:r>
        <w:rPr>
          <w:i/>
          <w:sz w:val="20"/>
          <w:lang w:val="en-US"/>
        </w:rPr>
        <w:t>t</w:t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 </w:t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>
        <w:rPr>
          <w:i/>
          <w:sz w:val="20"/>
        </w:rPr>
        <w:sym w:font="Symbol" w:char="F074"/>
      </w:r>
      <w:r>
        <w:rPr>
          <w:i/>
          <w:sz w:val="20"/>
        </w:rPr>
        <w:sym w:font="Symbol" w:char="F0A2"/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 = 18 </w:t>
      </w:r>
      <w:r>
        <w:rPr>
          <w:sz w:val="20"/>
        </w:rPr>
        <w:sym w:font="Symbol" w:char="F02D"/>
      </w:r>
      <w:r>
        <w:rPr>
          <w:sz w:val="20"/>
        </w:rPr>
        <w:t xml:space="preserve"> 6,5 = 11,5 </w:t>
      </w:r>
      <w:r>
        <w:rPr>
          <w:sz w:val="20"/>
        </w:rPr>
        <w:sym w:font="Symbol" w:char="F0B0"/>
      </w:r>
      <w:r>
        <w:rPr>
          <w:sz w:val="20"/>
        </w:rPr>
        <w:t xml:space="preserve">С ... </w:t>
      </w:r>
      <w:r>
        <w:rPr>
          <w:i/>
          <w:sz w:val="20"/>
        </w:rPr>
        <w:sym w:font="Symbol" w:char="F061"/>
      </w:r>
      <w:r>
        <w:rPr>
          <w:i/>
          <w:sz w:val="20"/>
        </w:rPr>
        <w:sym w:font="Symbol" w:char="F0A2"/>
      </w:r>
      <w:r>
        <w:rPr>
          <w:i/>
          <w:sz w:val="20"/>
          <w:vertAlign w:val="subscript"/>
        </w:rPr>
        <w:t>к</w:t>
      </w:r>
      <w:r>
        <w:rPr>
          <w:sz w:val="20"/>
        </w:rPr>
        <w:t xml:space="preserve"> = 3,76 Вт/(м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С).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 графику на черт. 2 определяют:</w:t>
      </w:r>
    </w:p>
    <w:p w:rsidR="00000000" w:rsidRDefault="00C154F2">
      <w:pPr>
        <w:spacing w:before="120" w:after="0"/>
        <w:jc w:val="center"/>
        <w:rPr>
          <w:sz w:val="20"/>
        </w:rPr>
      </w:pPr>
      <w:r>
        <w:rPr>
          <w:sz w:val="20"/>
        </w:rPr>
        <w:t xml:space="preserve">при </w:t>
      </w:r>
      <w:r>
        <w:rPr>
          <w:position w:val="-20"/>
          <w:sz w:val="20"/>
        </w:rPr>
        <w:object w:dxaOrig="2860" w:dyaOrig="540">
          <v:shape id="_x0000_i1074" type="#_x0000_t75" style="width:142.8pt;height:27pt" o:ole="">
            <v:imagedata r:id="rId101" o:title=""/>
          </v:shape>
          <o:OLEObject Type="Embed" ProgID="Equation.3" ShapeID="_x0000_i1074" DrawAspect="Content" ObjectID="_1358200231" r:id="rId102"/>
        </w:object>
      </w:r>
      <w:r>
        <w:rPr>
          <w:sz w:val="20"/>
        </w:rPr>
        <w:t xml:space="preserve"> </w:t>
      </w:r>
      <w:r>
        <w:rPr>
          <w:sz w:val="20"/>
        </w:rPr>
        <w:sym w:font="Symbol" w:char="F0B0"/>
      </w:r>
      <w:r>
        <w:rPr>
          <w:sz w:val="20"/>
        </w:rPr>
        <w:t>С ..</w:t>
      </w:r>
      <w:r>
        <w:rPr>
          <w:sz w:val="20"/>
        </w:rPr>
        <w:t xml:space="preserve">.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л</w:t>
      </w:r>
      <w:r>
        <w:rPr>
          <w:sz w:val="20"/>
        </w:rPr>
        <w:t xml:space="preserve"> = 4,84 Вт/(м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С);</w:t>
      </w:r>
    </w:p>
    <w:p w:rsidR="00000000" w:rsidRDefault="00C154F2">
      <w:pPr>
        <w:spacing w:before="0" w:after="120"/>
        <w:jc w:val="center"/>
        <w:rPr>
          <w:sz w:val="20"/>
        </w:rPr>
      </w:pPr>
      <w:r>
        <w:rPr>
          <w:sz w:val="20"/>
        </w:rPr>
        <w:t xml:space="preserve">при </w:t>
      </w:r>
      <w:r>
        <w:rPr>
          <w:position w:val="-20"/>
          <w:sz w:val="20"/>
        </w:rPr>
        <w:object w:dxaOrig="2439" w:dyaOrig="540">
          <v:shape id="_x0000_i1075" type="#_x0000_t75" style="width:121.8pt;height:27pt" o:ole="">
            <v:imagedata r:id="rId103" o:title=""/>
          </v:shape>
          <o:OLEObject Type="Embed" ProgID="Equation.3" ShapeID="_x0000_i1075" DrawAspect="Content" ObjectID="_1358200232" r:id="rId104"/>
        </w:object>
      </w:r>
      <w:r>
        <w:rPr>
          <w:sz w:val="20"/>
        </w:rPr>
        <w:t xml:space="preserve"> </w:t>
      </w:r>
      <w:r>
        <w:rPr>
          <w:sz w:val="20"/>
        </w:rPr>
        <w:sym w:font="Symbol" w:char="F0B0"/>
      </w:r>
      <w:r>
        <w:rPr>
          <w:sz w:val="20"/>
        </w:rPr>
        <w:t xml:space="preserve">С ... </w:t>
      </w:r>
      <w:r>
        <w:rPr>
          <w:i/>
          <w:sz w:val="20"/>
        </w:rPr>
        <w:sym w:font="Symbol" w:char="F061"/>
      </w:r>
      <w:r>
        <w:rPr>
          <w:i/>
          <w:sz w:val="20"/>
        </w:rPr>
        <w:sym w:font="Symbol" w:char="F0A2"/>
      </w:r>
      <w:r>
        <w:rPr>
          <w:i/>
          <w:sz w:val="20"/>
          <w:vertAlign w:val="subscript"/>
        </w:rPr>
        <w:t>л</w:t>
      </w:r>
      <w:r>
        <w:rPr>
          <w:sz w:val="20"/>
        </w:rPr>
        <w:t xml:space="preserve"> = 4,64 Вт/(м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С).</w:t>
      </w:r>
    </w:p>
    <w:p w:rsidR="00000000" w:rsidRDefault="00C154F2">
      <w:pPr>
        <w:spacing w:before="0" w:after="0"/>
        <w:jc w:val="both"/>
        <w:rPr>
          <w:sz w:val="20"/>
        </w:rPr>
      </w:pPr>
      <w:r>
        <w:rPr>
          <w:sz w:val="20"/>
        </w:rPr>
        <w:t>Находят</w:t>
      </w:r>
    </w:p>
    <w:p w:rsidR="00000000" w:rsidRDefault="00C154F2">
      <w:pPr>
        <w:spacing w:before="120" w:after="0"/>
        <w:jc w:val="center"/>
        <w:rPr>
          <w:sz w:val="20"/>
        </w:rPr>
      </w:pP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 =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к</w:t>
      </w:r>
      <w:r>
        <w:rPr>
          <w:sz w:val="20"/>
        </w:rPr>
        <w:t xml:space="preserve"> +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л</w:t>
      </w:r>
      <w:r>
        <w:rPr>
          <w:sz w:val="20"/>
        </w:rPr>
        <w:t xml:space="preserve"> = 3,21 + 4,84 = 8,05 Вт/(м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С);</w:t>
      </w:r>
    </w:p>
    <w:p w:rsidR="00000000" w:rsidRDefault="00C154F2">
      <w:pPr>
        <w:spacing w:before="0" w:after="120"/>
        <w:jc w:val="center"/>
        <w:rPr>
          <w:sz w:val="20"/>
        </w:rPr>
      </w:pPr>
      <w:r>
        <w:rPr>
          <w:i/>
          <w:sz w:val="20"/>
        </w:rPr>
        <w:lastRenderedPageBreak/>
        <w:sym w:font="Symbol" w:char="F061"/>
      </w:r>
      <w:r>
        <w:rPr>
          <w:i/>
          <w:sz w:val="20"/>
        </w:rPr>
        <w:sym w:font="Symbol" w:char="F0A2"/>
      </w:r>
      <w:r>
        <w:rPr>
          <w:i/>
          <w:sz w:val="20"/>
          <w:vertAlign w:val="subscript"/>
        </w:rPr>
        <w:t>в</w:t>
      </w:r>
      <w:r>
        <w:rPr>
          <w:sz w:val="20"/>
        </w:rPr>
        <w:t xml:space="preserve"> = </w:t>
      </w:r>
      <w:r>
        <w:rPr>
          <w:i/>
          <w:sz w:val="20"/>
        </w:rPr>
        <w:sym w:font="Symbol" w:char="F061"/>
      </w:r>
      <w:r>
        <w:rPr>
          <w:i/>
          <w:sz w:val="20"/>
        </w:rPr>
        <w:sym w:font="Symbol" w:char="F0A2"/>
      </w:r>
      <w:r>
        <w:rPr>
          <w:i/>
          <w:sz w:val="20"/>
          <w:vertAlign w:val="subscript"/>
        </w:rPr>
        <w:t>к</w:t>
      </w:r>
      <w:r>
        <w:rPr>
          <w:sz w:val="20"/>
        </w:rPr>
        <w:t xml:space="preserve"> + </w:t>
      </w:r>
      <w:r>
        <w:rPr>
          <w:i/>
          <w:sz w:val="20"/>
        </w:rPr>
        <w:sym w:font="Symbol" w:char="F061"/>
      </w:r>
      <w:r>
        <w:rPr>
          <w:i/>
          <w:sz w:val="20"/>
        </w:rPr>
        <w:sym w:font="Symbol" w:char="F0A2"/>
      </w:r>
      <w:r>
        <w:rPr>
          <w:i/>
          <w:sz w:val="20"/>
          <w:vertAlign w:val="subscript"/>
        </w:rPr>
        <w:t>л</w:t>
      </w:r>
      <w:r>
        <w:rPr>
          <w:sz w:val="20"/>
        </w:rPr>
        <w:t xml:space="preserve"> = 3,76 + 4,64 = 8,4 Вт/(м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С).</w:t>
      </w:r>
    </w:p>
    <w:p w:rsidR="00000000" w:rsidRDefault="00C154F2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Температуру внутренней поверхности ограждения при расчетных температурных условиях определяют по формуле (1)</w:t>
      </w:r>
    </w:p>
    <w:p w:rsidR="00000000" w:rsidRDefault="00C154F2">
      <w:pPr>
        <w:spacing w:before="120" w:after="0"/>
        <w:jc w:val="center"/>
        <w:rPr>
          <w:sz w:val="20"/>
        </w:rPr>
      </w:pPr>
      <w:r>
        <w:rPr>
          <w:position w:val="-24"/>
          <w:sz w:val="20"/>
        </w:rPr>
        <w:object w:dxaOrig="2600" w:dyaOrig="580">
          <v:shape id="_x0000_i1076" type="#_x0000_t75" style="width:130.2pt;height:28.8pt" o:ole="">
            <v:imagedata r:id="rId105" o:title=""/>
          </v:shape>
          <o:OLEObject Type="Embed" ProgID="Equation.3" ShapeID="_x0000_i1076" DrawAspect="Content" ObjectID="_1358200233" r:id="rId106"/>
        </w:object>
      </w:r>
      <w:r>
        <w:rPr>
          <w:sz w:val="20"/>
        </w:rPr>
        <w:t xml:space="preserve"> </w:t>
      </w:r>
      <w:r>
        <w:rPr>
          <w:sz w:val="20"/>
        </w:rPr>
        <w:sym w:font="Symbol" w:char="F0B0"/>
      </w:r>
      <w:r>
        <w:rPr>
          <w:sz w:val="20"/>
        </w:rPr>
        <w:t>С.</w:t>
      </w:r>
    </w:p>
    <w:p w:rsidR="00000000" w:rsidRDefault="00C154F2">
      <w:pPr>
        <w:pStyle w:val="H3"/>
        <w:spacing w:before="120" w:after="120"/>
        <w:jc w:val="center"/>
        <w:rPr>
          <w:sz w:val="20"/>
        </w:rPr>
      </w:pPr>
      <w:r>
        <w:rPr>
          <w:sz w:val="20"/>
        </w:rPr>
        <w:t xml:space="preserve">График для определения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к</w:t>
      </w:r>
    </w:p>
    <w:p w:rsidR="00000000" w:rsidRDefault="00996080">
      <w:pPr>
        <w:framePr w:w="6233" w:h="3686" w:hSpace="181" w:wrap="notBeside" w:vAnchor="text" w:hAnchor="text" w:y="1"/>
        <w:spacing w:before="0" w:after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69085" cy="233934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154F2">
      <w:pPr>
        <w:spacing w:before="120" w:after="120"/>
        <w:jc w:val="center"/>
        <w:rPr>
          <w:sz w:val="20"/>
        </w:rPr>
      </w:pPr>
      <w:r>
        <w:rPr>
          <w:sz w:val="20"/>
        </w:rPr>
        <w:t>Черт. 1</w:t>
      </w:r>
    </w:p>
    <w:p w:rsidR="00000000" w:rsidRDefault="00C154F2">
      <w:pPr>
        <w:pStyle w:val="H3"/>
        <w:spacing w:before="0" w:after="120"/>
        <w:jc w:val="center"/>
        <w:rPr>
          <w:sz w:val="20"/>
        </w:rPr>
      </w:pPr>
      <w:r>
        <w:rPr>
          <w:sz w:val="20"/>
        </w:rPr>
        <w:t xml:space="preserve">График для определения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л</w:t>
      </w:r>
    </w:p>
    <w:p w:rsidR="00000000" w:rsidRDefault="00996080">
      <w:pPr>
        <w:framePr w:w="6233" w:h="2313" w:hSpace="181" w:wrap="notBeside" w:vAnchor="text" w:hAnchor="text" w:y="1"/>
        <w:spacing w:before="0" w:after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568575" cy="1471295"/>
            <wp:effectExtent l="19050" t="0" r="317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154F2">
      <w:pPr>
        <w:spacing w:before="120" w:after="120"/>
        <w:jc w:val="center"/>
        <w:rPr>
          <w:sz w:val="20"/>
        </w:rPr>
      </w:pPr>
      <w:r>
        <w:rPr>
          <w:sz w:val="20"/>
        </w:rPr>
        <w:t>Черт. 2</w:t>
      </w:r>
    </w:p>
    <w:p w:rsidR="00000000" w:rsidRDefault="00C154F2">
      <w:pPr>
        <w:spacing w:before="120" w:after="12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Информационные данные </w:t>
      </w:r>
    </w:p>
    <w:p w:rsidR="00000000" w:rsidRDefault="00C154F2">
      <w:pPr>
        <w:spacing w:before="0" w:after="120"/>
        <w:ind w:firstLine="284"/>
        <w:jc w:val="both"/>
        <w:rPr>
          <w:b/>
          <w:sz w:val="20"/>
        </w:rPr>
      </w:pPr>
      <w:r>
        <w:rPr>
          <w:b/>
          <w:sz w:val="20"/>
        </w:rPr>
        <w:t xml:space="preserve">1. РАЗРАБОТАН </w:t>
      </w:r>
    </w:p>
    <w:p w:rsidR="00000000" w:rsidRDefault="00C154F2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 xml:space="preserve">Научно-исследовательским институтом строительной физики (НИИСФ) Госстроя СССР </w:t>
      </w:r>
    </w:p>
    <w:p w:rsidR="00000000" w:rsidRDefault="00C154F2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Научно-и</w:t>
      </w:r>
      <w:r>
        <w:rPr>
          <w:b/>
          <w:sz w:val="20"/>
        </w:rPr>
        <w:t xml:space="preserve">сследовательским институтом строительных конструкций (НИИСК) Госстроя СССР </w:t>
      </w:r>
    </w:p>
    <w:p w:rsidR="00000000" w:rsidRDefault="00C154F2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 xml:space="preserve">Центральным научно-исследовательским и проектным институтом типового и экспериментального проектирования жилища (ЦНИИЭПжилища) Госгражданстроя </w:t>
      </w:r>
    </w:p>
    <w:p w:rsidR="00000000" w:rsidRDefault="00C154F2">
      <w:pPr>
        <w:spacing w:before="120" w:after="120"/>
        <w:ind w:firstLine="284"/>
        <w:jc w:val="both"/>
        <w:rPr>
          <w:b/>
          <w:sz w:val="20"/>
        </w:rPr>
      </w:pPr>
      <w:r>
        <w:rPr>
          <w:b/>
          <w:sz w:val="20"/>
        </w:rPr>
        <w:t xml:space="preserve">РАЗРАБОТЧИКИ </w:t>
      </w:r>
    </w:p>
    <w:p w:rsidR="00000000" w:rsidRDefault="00C154F2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И.Г. Кожевников</w:t>
      </w:r>
      <w:r>
        <w:rPr>
          <w:sz w:val="20"/>
        </w:rPr>
        <w:t xml:space="preserve">, канд. техн. наук (руководитель темы); </w:t>
      </w:r>
      <w:r>
        <w:rPr>
          <w:b/>
          <w:sz w:val="20"/>
        </w:rPr>
        <w:t>И.Н.</w:t>
      </w:r>
      <w:r>
        <w:rPr>
          <w:sz w:val="20"/>
        </w:rPr>
        <w:t xml:space="preserve"> </w:t>
      </w:r>
      <w:r>
        <w:rPr>
          <w:b/>
          <w:sz w:val="20"/>
        </w:rPr>
        <w:t>Бутовский</w:t>
      </w:r>
      <w:r>
        <w:rPr>
          <w:sz w:val="20"/>
        </w:rPr>
        <w:t xml:space="preserve">, канд. техн. наук; </w:t>
      </w:r>
      <w:r>
        <w:rPr>
          <w:b/>
          <w:sz w:val="20"/>
        </w:rPr>
        <w:t>В.П. Хоменко</w:t>
      </w:r>
      <w:r>
        <w:rPr>
          <w:sz w:val="20"/>
        </w:rPr>
        <w:t xml:space="preserve">, канд. техн. наук; </w:t>
      </w:r>
      <w:r>
        <w:rPr>
          <w:b/>
          <w:sz w:val="20"/>
        </w:rPr>
        <w:t>Г.Г.</w:t>
      </w:r>
      <w:r>
        <w:rPr>
          <w:sz w:val="20"/>
        </w:rPr>
        <w:t xml:space="preserve"> </w:t>
      </w:r>
      <w:r>
        <w:rPr>
          <w:b/>
          <w:sz w:val="20"/>
        </w:rPr>
        <w:t>Фаренюк</w:t>
      </w:r>
      <w:r>
        <w:rPr>
          <w:sz w:val="20"/>
        </w:rPr>
        <w:t xml:space="preserve">, канд. техн. наук; </w:t>
      </w:r>
      <w:r>
        <w:rPr>
          <w:b/>
          <w:sz w:val="20"/>
        </w:rPr>
        <w:t>Е.И. Семенова</w:t>
      </w:r>
      <w:r>
        <w:rPr>
          <w:sz w:val="20"/>
        </w:rPr>
        <w:t xml:space="preserve">, канд. техн. наук; </w:t>
      </w:r>
      <w:r>
        <w:rPr>
          <w:b/>
          <w:sz w:val="20"/>
        </w:rPr>
        <w:t>Г.К.</w:t>
      </w:r>
      <w:r>
        <w:rPr>
          <w:sz w:val="20"/>
        </w:rPr>
        <w:t xml:space="preserve"> </w:t>
      </w:r>
      <w:r>
        <w:rPr>
          <w:b/>
          <w:sz w:val="20"/>
        </w:rPr>
        <w:t>Авдеев</w:t>
      </w:r>
      <w:r>
        <w:rPr>
          <w:sz w:val="20"/>
        </w:rPr>
        <w:t xml:space="preserve">, канд. техн. наук; </w:t>
      </w:r>
      <w:r>
        <w:rPr>
          <w:b/>
          <w:sz w:val="20"/>
        </w:rPr>
        <w:t>А.П. Цепелев</w:t>
      </w:r>
      <w:r>
        <w:rPr>
          <w:sz w:val="20"/>
        </w:rPr>
        <w:t xml:space="preserve">, канд. техн. наук; </w:t>
      </w:r>
      <w:r>
        <w:rPr>
          <w:b/>
          <w:sz w:val="20"/>
        </w:rPr>
        <w:t>И.С.</w:t>
      </w:r>
      <w:r>
        <w:rPr>
          <w:sz w:val="20"/>
        </w:rPr>
        <w:t xml:space="preserve"> </w:t>
      </w:r>
      <w:r>
        <w:rPr>
          <w:b/>
          <w:sz w:val="20"/>
        </w:rPr>
        <w:t>Лифанов</w:t>
      </w:r>
    </w:p>
    <w:p w:rsidR="00000000" w:rsidRDefault="00C154F2">
      <w:pPr>
        <w:spacing w:before="120" w:after="120"/>
        <w:ind w:firstLine="284"/>
        <w:jc w:val="both"/>
        <w:rPr>
          <w:b/>
          <w:sz w:val="20"/>
        </w:rPr>
      </w:pPr>
      <w:r>
        <w:rPr>
          <w:b/>
          <w:sz w:val="20"/>
        </w:rPr>
        <w:t>ВНЕСЕН</w:t>
      </w:r>
    </w:p>
    <w:p w:rsidR="00000000" w:rsidRDefault="00C154F2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lastRenderedPageBreak/>
        <w:t>Научно-ис</w:t>
      </w:r>
      <w:r>
        <w:rPr>
          <w:b/>
          <w:sz w:val="20"/>
        </w:rPr>
        <w:t>следовательским институтом строительной физики (НИИСФ) Госстроя СССР</w:t>
      </w:r>
    </w:p>
    <w:p w:rsidR="00000000" w:rsidRDefault="00C154F2">
      <w:pPr>
        <w:spacing w:before="120" w:after="120"/>
        <w:ind w:firstLine="284"/>
        <w:jc w:val="both"/>
        <w:rPr>
          <w:sz w:val="20"/>
        </w:rPr>
      </w:pPr>
      <w:r>
        <w:rPr>
          <w:sz w:val="20"/>
        </w:rPr>
        <w:t xml:space="preserve">Директор </w:t>
      </w:r>
      <w:r>
        <w:rPr>
          <w:b/>
          <w:sz w:val="20"/>
        </w:rPr>
        <w:t>В.А. Дроздов</w:t>
      </w:r>
    </w:p>
    <w:p w:rsidR="00000000" w:rsidRDefault="00C154F2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2. УТВЕРЖДЕН И ВВЕДЕН В ДЕЙСТВИЕ Постановлением Государственного комитета СССР по делам строительства от 2 августа 1984 г. № 127</w:t>
      </w:r>
    </w:p>
    <w:p w:rsidR="00000000" w:rsidRDefault="00C154F2">
      <w:pPr>
        <w:spacing w:before="120" w:after="120"/>
        <w:ind w:firstLine="284"/>
        <w:jc w:val="both"/>
        <w:rPr>
          <w:b/>
          <w:sz w:val="20"/>
        </w:rPr>
      </w:pPr>
      <w:r>
        <w:rPr>
          <w:b/>
          <w:sz w:val="20"/>
        </w:rPr>
        <w:t>3. ВВЕДЕН ВПЕРВЫЕ</w:t>
      </w:r>
    </w:p>
    <w:p w:rsidR="00000000" w:rsidRDefault="00C154F2">
      <w:pPr>
        <w:spacing w:before="0" w:after="120"/>
        <w:ind w:firstLine="284"/>
        <w:jc w:val="both"/>
        <w:rPr>
          <w:b/>
          <w:sz w:val="20"/>
        </w:rPr>
      </w:pPr>
      <w:r>
        <w:rPr>
          <w:b/>
          <w:sz w:val="20"/>
        </w:rPr>
        <w:t>4. ССЫЛОЧНЫЕ НОРМАТИВНО-ТЕХНИЧЕСКИЕ ДОКУМЕНТЫ</w:t>
      </w:r>
    </w:p>
    <w:tbl>
      <w:tblPr>
        <w:tblW w:w="0" w:type="auto"/>
        <w:tblInd w:w="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04"/>
        <w:gridCol w:w="31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Обозначение НТД, </w:t>
            </w:r>
          </w:p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на который дана ссылка</w:t>
            </w:r>
          </w:p>
        </w:tc>
        <w:tc>
          <w:tcPr>
            <w:tcW w:w="3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Номер пункта, приложения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12.1.005-88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12.1.013-78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112-78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1790-77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3044-84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6376-74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6416-75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6651-84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7076-87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7164-78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7165-78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7193-</w:t>
            </w:r>
            <w:r>
              <w:rPr>
                <w:sz w:val="16"/>
              </w:rPr>
              <w:t>74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8711-78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9245-79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9736-91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9987-77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11161-84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16617-87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17083-87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21718-84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22787-77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23215-78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24104-88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24816-81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25336-82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25380-82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ГОСТ 25891-83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 xml:space="preserve">ГОСТ 27544-87 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6.11, приложение 7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7.1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3.4, приложение 1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3.4, приложение 1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3.4, 6.5, приложение 1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3.9, приложение 1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3.5, приложение 1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3.4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Приложение 1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3.1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3.4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3.9, приложение 1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3.4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3.4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3.4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3.1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3.6, приложение 1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3.1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3.1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5.7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3.1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3.1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3.8, приложение 1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5.7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3.8, приложение 1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3.3, 4.12, 5.4, приложение 3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5.7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3.4, приложение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ОСТ 16.0.801.397-87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ОСТ 26-03-2039-87</w:t>
            </w:r>
          </w:p>
          <w:p w:rsidR="00000000" w:rsidRDefault="00C154F2">
            <w:pPr>
              <w:spacing w:before="0" w:after="0"/>
              <w:rPr>
                <w:sz w:val="16"/>
              </w:rPr>
            </w:pPr>
            <w:r>
              <w:rPr>
                <w:sz w:val="16"/>
              </w:rPr>
              <w:t>ТУ 25-05.2792-82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3.8, приложение 1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3.1</w:t>
            </w:r>
          </w:p>
          <w:p w:rsidR="00000000" w:rsidRDefault="00C154F2">
            <w:pPr>
              <w:spacing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5.7 </w:t>
            </w:r>
          </w:p>
        </w:tc>
      </w:tr>
    </w:tbl>
    <w:p w:rsidR="00C154F2" w:rsidRDefault="00C154F2">
      <w:pPr>
        <w:spacing w:before="120" w:after="120"/>
        <w:ind w:firstLine="284"/>
        <w:jc w:val="both"/>
        <w:rPr>
          <w:sz w:val="20"/>
          <w:lang w:val="en-US"/>
        </w:rPr>
      </w:pPr>
      <w:r>
        <w:rPr>
          <w:b/>
          <w:sz w:val="20"/>
        </w:rPr>
        <w:t>5. ПЕРЕИЗДАНИЕ. Апрель 1994 г.</w:t>
      </w:r>
      <w:r>
        <w:rPr>
          <w:noProof/>
        </w:rPr>
        <w:pict>
          <v:line id="_x0000_s1026" style="position:absolute;left:0;text-align:left;z-index:251657728;mso-position-horizontal-relative:text;mso-position-vertical-relative:text" from="46.8pt,12pt" to="421.2pt,12.05pt" o:allowincell="f" strokecolor="#d4d4d4" strokeweight="1.75pt"/>
        </w:pict>
      </w:r>
    </w:p>
    <w:sectPr w:rsidR="00C154F2">
      <w:pgSz w:w="11907" w:h="16840" w:code="9"/>
      <w:pgMar w:top="1418" w:right="4394" w:bottom="1134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996080"/>
    <w:rsid w:val="00996080"/>
    <w:rsid w:val="00C1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caps/>
      <w:kern w:val="28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i/>
    </w:rPr>
  </w:style>
  <w:style w:type="paragraph" w:customStyle="1" w:styleId="Blockquote">
    <w:name w:val="Blockquote"/>
    <w:basedOn w:val="a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Emphasis">
    <w:name w:val="Emphasis"/>
    <w:rPr>
      <w:i/>
    </w:rPr>
  </w:style>
  <w:style w:type="character" w:customStyle="1" w:styleId="Hyperlink">
    <w:name w:val="Hyperlink"/>
    <w:rPr>
      <w:color w:val="0000FF"/>
      <w:u w:val="single"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Strong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07" Type="http://schemas.openxmlformats.org/officeDocument/2006/relationships/image" Target="media/image5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image" Target="media/image19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50.bin"/><Relationship Id="rId110" Type="http://schemas.openxmlformats.org/officeDocument/2006/relationships/theme" Target="theme/theme1.xml"/><Relationship Id="rId5" Type="http://schemas.openxmlformats.org/officeDocument/2006/relationships/image" Target="media/image2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8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50.wmf"/><Relationship Id="rId108" Type="http://schemas.openxmlformats.org/officeDocument/2006/relationships/image" Target="media/image53.png"/><Relationship Id="rId20" Type="http://schemas.openxmlformats.org/officeDocument/2006/relationships/image" Target="media/image9.wmf"/><Relationship Id="rId41" Type="http://schemas.openxmlformats.org/officeDocument/2006/relationships/image" Target="media/image20.png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3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png"/><Relationship Id="rId109" Type="http://schemas.openxmlformats.org/officeDocument/2006/relationships/fontTable" Target="fontTable.xml"/><Relationship Id="rId34" Type="http://schemas.openxmlformats.org/officeDocument/2006/relationships/image" Target="media/image16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8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7" Type="http://schemas.openxmlformats.org/officeDocument/2006/relationships/image" Target="media/image3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6171</Words>
  <Characters>35180</Characters>
  <Application>Microsoft Office Word</Application>
  <DocSecurity>0</DocSecurity>
  <Lines>293</Lines>
  <Paragraphs>82</Paragraphs>
  <ScaleCrop>false</ScaleCrop>
  <HeadingPairs>
    <vt:vector size="2" baseType="variant">
      <vt:variant>
        <vt:lpstr>ГОСТ 26254-84</vt:lpstr>
      </vt:variant>
      <vt:variant>
        <vt:i4>0</vt:i4>
      </vt:variant>
    </vt:vector>
  </HeadingPairs>
  <Company>Vbank</Company>
  <LinksUpToDate>false</LinksUpToDate>
  <CharactersWithSpaces>41269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26254-84</dc:title>
  <dc:creator>Благий Андрей Владимирович</dc:creator>
  <cp:lastModifiedBy>man</cp:lastModifiedBy>
  <cp:revision>2</cp:revision>
  <dcterms:created xsi:type="dcterms:W3CDTF">2011-02-02T22:03:00Z</dcterms:created>
  <dcterms:modified xsi:type="dcterms:W3CDTF">2011-02-02T22:03:00Z</dcterms:modified>
</cp:coreProperties>
</file>